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E7FB60" w14:textId="77777777" w:rsidR="004E6161" w:rsidRPr="00811CE6" w:rsidRDefault="004E6161" w:rsidP="004E6161">
      <w:pPr>
        <w:pStyle w:val="1"/>
        <w:ind w:firstLine="709"/>
        <w:rPr>
          <w:rFonts w:ascii="Kz Times New Roman" w:hAnsi="Kz Times New Roman"/>
          <w:b/>
          <w:bCs/>
          <w:szCs w:val="28"/>
          <w:lang w:val="uk-UA"/>
        </w:rPr>
      </w:pPr>
      <w:bookmarkStart w:id="0" w:name="_Toc400374807"/>
      <w:r>
        <w:rPr>
          <w:b/>
          <w:bCs/>
          <w:szCs w:val="28"/>
          <w:lang w:val="kk-KZ"/>
        </w:rPr>
        <w:t>Дәріс</w:t>
      </w:r>
      <w:r w:rsidRPr="00E6128F">
        <w:rPr>
          <w:b/>
          <w:bCs/>
          <w:szCs w:val="28"/>
          <w:lang w:val="kk-KZ"/>
        </w:rPr>
        <w:t xml:space="preserve"> </w:t>
      </w:r>
      <w:r>
        <w:rPr>
          <w:b/>
          <w:bCs/>
          <w:szCs w:val="28"/>
          <w:lang w:val="kk-KZ"/>
        </w:rPr>
        <w:t>4</w:t>
      </w:r>
      <w:bookmarkEnd w:id="0"/>
      <w:r w:rsidRPr="00E6128F">
        <w:rPr>
          <w:b/>
          <w:bCs/>
          <w:szCs w:val="28"/>
          <w:lang w:val="kk-KZ"/>
        </w:rPr>
        <w:t xml:space="preserve"> </w:t>
      </w:r>
    </w:p>
    <w:p w14:paraId="0DA39215" w14:textId="77777777" w:rsidR="004E6161" w:rsidRDefault="004E6161" w:rsidP="004E6161">
      <w:pPr>
        <w:pStyle w:val="a3"/>
        <w:ind w:firstLine="709"/>
        <w:rPr>
          <w:b/>
          <w:bCs/>
          <w:szCs w:val="28"/>
          <w:lang w:val="kk-KZ"/>
        </w:rPr>
      </w:pPr>
      <w:r>
        <w:rPr>
          <w:b/>
          <w:bCs/>
          <w:szCs w:val="28"/>
          <w:lang w:val="kk-KZ"/>
        </w:rPr>
        <w:t>(1 сағат, 5 апта)</w:t>
      </w:r>
    </w:p>
    <w:p w14:paraId="5727DB03" w14:textId="77777777" w:rsidR="004E6161" w:rsidRPr="00DB2256" w:rsidRDefault="004E6161" w:rsidP="004E6161">
      <w:pPr>
        <w:pStyle w:val="a3"/>
        <w:ind w:firstLine="709"/>
        <w:rPr>
          <w:lang w:val="kk-KZ"/>
        </w:rPr>
      </w:pPr>
    </w:p>
    <w:p w14:paraId="2F09E273" w14:textId="77777777" w:rsidR="004E6161" w:rsidRPr="00FB210F" w:rsidRDefault="004E6161" w:rsidP="004E6161">
      <w:pPr>
        <w:pStyle w:val="a3"/>
        <w:ind w:firstLine="709"/>
        <w:rPr>
          <w:b/>
          <w:bCs/>
          <w:szCs w:val="28"/>
          <w:lang w:val="kk-KZ"/>
        </w:rPr>
      </w:pPr>
      <w:r w:rsidRPr="00DB2256">
        <w:rPr>
          <w:bCs/>
          <w:szCs w:val="28"/>
          <w:u w:val="single"/>
          <w:lang w:val="kk-KZ"/>
        </w:rPr>
        <w:t>Тақырып.</w:t>
      </w:r>
      <w:r>
        <w:rPr>
          <w:b/>
          <w:bCs/>
          <w:szCs w:val="28"/>
          <w:lang w:val="kk-KZ"/>
        </w:rPr>
        <w:t xml:space="preserve"> </w:t>
      </w:r>
      <w:r w:rsidRPr="00632FC8">
        <w:rPr>
          <w:b/>
          <w:szCs w:val="28"/>
          <w:lang w:val="kk-KZ"/>
        </w:rPr>
        <w:t>Жылу динамикасының екінші заңы</w:t>
      </w:r>
      <w:r>
        <w:rPr>
          <w:b/>
          <w:bCs/>
          <w:szCs w:val="28"/>
          <w:lang w:val="kk-KZ"/>
        </w:rPr>
        <w:t xml:space="preserve"> </w:t>
      </w:r>
    </w:p>
    <w:p w14:paraId="29411FE2" w14:textId="77777777" w:rsidR="004E6161" w:rsidRPr="00387C5E" w:rsidRDefault="004E6161" w:rsidP="004E6161">
      <w:pPr>
        <w:jc w:val="both"/>
        <w:rPr>
          <w:sz w:val="28"/>
          <w:szCs w:val="28"/>
          <w:lang w:val="kk-KZ"/>
        </w:rPr>
      </w:pPr>
    </w:p>
    <w:p w14:paraId="4270ED3B" w14:textId="77777777" w:rsidR="004E6161" w:rsidRPr="00C07D2C" w:rsidRDefault="004E6161" w:rsidP="004E6161">
      <w:pPr>
        <w:ind w:left="709"/>
        <w:jc w:val="both"/>
        <w:rPr>
          <w:i/>
          <w:iCs/>
          <w:sz w:val="28"/>
          <w:szCs w:val="28"/>
          <w:lang w:val="kk-KZ"/>
        </w:rPr>
      </w:pPr>
      <w:r>
        <w:rPr>
          <w:i/>
          <w:iCs/>
          <w:sz w:val="28"/>
          <w:szCs w:val="28"/>
          <w:lang w:val="kk-KZ"/>
        </w:rPr>
        <w:t>Дәріс сабақтың мазмұны</w:t>
      </w:r>
    </w:p>
    <w:p w14:paraId="0149B8E5" w14:textId="77777777" w:rsidR="004E6161" w:rsidRPr="00387C5E" w:rsidRDefault="004E6161" w:rsidP="004E6161">
      <w:pPr>
        <w:ind w:firstLine="709"/>
        <w:jc w:val="both"/>
        <w:rPr>
          <w:i/>
          <w:iCs/>
          <w:sz w:val="28"/>
          <w:szCs w:val="28"/>
          <w:lang w:val="kk-KZ"/>
        </w:rPr>
      </w:pPr>
    </w:p>
    <w:p w14:paraId="0446CF1C" w14:textId="77777777" w:rsidR="004E6161" w:rsidRDefault="004E6161" w:rsidP="004E6161">
      <w:pPr>
        <w:pStyle w:val="a5"/>
        <w:spacing w:after="0"/>
        <w:ind w:left="0" w:firstLine="709"/>
        <w:rPr>
          <w:sz w:val="28"/>
          <w:szCs w:val="28"/>
          <w:lang w:val="kk-KZ"/>
        </w:rPr>
      </w:pPr>
      <w:r>
        <w:rPr>
          <w:sz w:val="28"/>
          <w:szCs w:val="28"/>
          <w:lang w:val="kk-KZ"/>
        </w:rPr>
        <w:t xml:space="preserve">1 </w:t>
      </w:r>
      <w:r w:rsidRPr="00632FC8">
        <w:rPr>
          <w:sz w:val="28"/>
          <w:szCs w:val="28"/>
          <w:lang w:val="kk-KZ"/>
        </w:rPr>
        <w:t>Жылу динамикасының екінші заңы</w:t>
      </w:r>
      <w:r>
        <w:rPr>
          <w:sz w:val="28"/>
          <w:szCs w:val="28"/>
          <w:lang w:val="kk-KZ"/>
        </w:rPr>
        <w:t>, негізгі жағдайы.</w:t>
      </w:r>
    </w:p>
    <w:p w14:paraId="2B841534" w14:textId="77777777" w:rsidR="004E6161" w:rsidRPr="00632FC8" w:rsidRDefault="004E6161" w:rsidP="004E6161">
      <w:pPr>
        <w:pStyle w:val="a5"/>
        <w:spacing w:after="0"/>
        <w:ind w:left="0" w:firstLine="709"/>
        <w:rPr>
          <w:sz w:val="28"/>
          <w:szCs w:val="28"/>
          <w:lang w:val="kk-KZ"/>
        </w:rPr>
      </w:pPr>
      <w:r>
        <w:rPr>
          <w:sz w:val="28"/>
          <w:szCs w:val="28"/>
          <w:lang w:val="kk-KZ"/>
        </w:rPr>
        <w:t>2 Тұйық процесс циклдың тоңазыту коээфициенті.</w:t>
      </w:r>
    </w:p>
    <w:p w14:paraId="052E3B6D" w14:textId="77777777" w:rsidR="004E6161" w:rsidRPr="00632FC8" w:rsidRDefault="004E6161" w:rsidP="004E6161">
      <w:pPr>
        <w:pStyle w:val="a5"/>
        <w:spacing w:after="0"/>
        <w:ind w:left="0" w:firstLine="709"/>
        <w:rPr>
          <w:sz w:val="28"/>
          <w:szCs w:val="28"/>
          <w:lang w:val="kk-KZ"/>
        </w:rPr>
      </w:pPr>
      <w:r>
        <w:rPr>
          <w:sz w:val="28"/>
          <w:szCs w:val="28"/>
          <w:lang w:val="kk-KZ"/>
        </w:rPr>
        <w:t xml:space="preserve">3 </w:t>
      </w:r>
      <w:r w:rsidRPr="00632FC8">
        <w:rPr>
          <w:sz w:val="28"/>
          <w:szCs w:val="28"/>
          <w:lang w:val="kk-KZ"/>
        </w:rPr>
        <w:t>Идеал газ энтропиясы</w:t>
      </w:r>
    </w:p>
    <w:p w14:paraId="59AA7C61" w14:textId="77777777" w:rsidR="004E6161" w:rsidRPr="00632FC8" w:rsidRDefault="004E6161" w:rsidP="004E6161">
      <w:pPr>
        <w:pStyle w:val="a5"/>
        <w:spacing w:after="0"/>
        <w:ind w:left="0" w:firstLine="709"/>
        <w:rPr>
          <w:sz w:val="28"/>
          <w:szCs w:val="28"/>
          <w:lang w:val="kk-KZ"/>
        </w:rPr>
      </w:pPr>
      <w:r>
        <w:rPr>
          <w:sz w:val="28"/>
          <w:szCs w:val="28"/>
          <w:lang w:val="kk-KZ"/>
        </w:rPr>
        <w:t xml:space="preserve">4 </w:t>
      </w:r>
      <w:r w:rsidRPr="00632FC8">
        <w:rPr>
          <w:sz w:val="28"/>
          <w:szCs w:val="28"/>
          <w:lang w:val="kk-KZ"/>
        </w:rPr>
        <w:t>Карно циклы.</w:t>
      </w:r>
    </w:p>
    <w:p w14:paraId="7C728B22" w14:textId="77777777" w:rsidR="004E6161" w:rsidRDefault="004E6161" w:rsidP="004E6161">
      <w:pPr>
        <w:pStyle w:val="a5"/>
        <w:tabs>
          <w:tab w:val="left" w:pos="3780"/>
        </w:tabs>
        <w:ind w:firstLine="720"/>
        <w:rPr>
          <w:b/>
          <w:bCs/>
          <w:sz w:val="28"/>
          <w:szCs w:val="28"/>
          <w:lang w:val="kk-KZ"/>
        </w:rPr>
      </w:pPr>
    </w:p>
    <w:p w14:paraId="5150A377" w14:textId="77777777" w:rsidR="004E6161" w:rsidRDefault="004E6161" w:rsidP="004E6161">
      <w:pPr>
        <w:ind w:firstLine="709"/>
        <w:jc w:val="both"/>
        <w:rPr>
          <w:sz w:val="28"/>
          <w:szCs w:val="28"/>
          <w:lang w:val="kk-KZ"/>
        </w:rPr>
      </w:pPr>
      <w:r>
        <w:rPr>
          <w:sz w:val="28"/>
          <w:szCs w:val="28"/>
          <w:lang w:val="kk-KZ"/>
        </w:rPr>
        <w:t>Құнсыз күй кезіндегі, тік және кері бағыттағы қайтымсыз процесстер өтеді. Процесстердің бағыттылығы және олардың өтуінің жалпы түрін, жылудинамикасның екінші заңымен аықтайды</w:t>
      </w:r>
    </w:p>
    <w:p w14:paraId="1D9BFFD9" w14:textId="77777777" w:rsidR="004E6161" w:rsidRDefault="004E6161" w:rsidP="004E6161">
      <w:pPr>
        <w:ind w:firstLine="709"/>
        <w:jc w:val="both"/>
        <w:rPr>
          <w:sz w:val="28"/>
          <w:szCs w:val="28"/>
          <w:lang w:val="kk-KZ"/>
        </w:rPr>
      </w:pPr>
      <w:r>
        <w:rPr>
          <w:sz w:val="28"/>
          <w:szCs w:val="28"/>
          <w:lang w:val="kk-KZ"/>
        </w:rPr>
        <w:t>Техникалық жылудинамикасында екінші заңды қолданады да, жылулық процесс жағдайы кезіндегі, жылулықтың механикалық жұмысқа айналуын анықтайды. Сонымен, жылудинамикасының бірінші заңынан шығатын жылулық пен жұмыс аралық, санды қатынастары сақталуы тиіс. Жылулық қозғалтқышында, толассыз жұмыс атқарылуы үшін, айналы процесс қажет. (сурет</w:t>
      </w:r>
      <w:r w:rsidRPr="004C3A9D">
        <w:rPr>
          <w:sz w:val="28"/>
          <w:szCs w:val="28"/>
          <w:lang w:val="kk-KZ"/>
        </w:rPr>
        <w:t xml:space="preserve"> 1)</w:t>
      </w:r>
    </w:p>
    <w:p w14:paraId="04B2E5BA" w14:textId="77777777" w:rsidR="004E6161" w:rsidRDefault="004E6161" w:rsidP="004E6161">
      <w:pPr>
        <w:ind w:firstLine="709"/>
        <w:jc w:val="both"/>
        <w:rPr>
          <w:sz w:val="28"/>
          <w:szCs w:val="28"/>
          <w:lang w:val="kk-KZ"/>
        </w:rPr>
      </w:pPr>
      <w:r w:rsidRPr="004C3A9D">
        <w:rPr>
          <w:sz w:val="28"/>
          <w:szCs w:val="28"/>
          <w:lang w:val="kk-KZ"/>
        </w:rPr>
        <w:t>Жылулық жұмысқа айналған циклды</w:t>
      </w:r>
      <w:r>
        <w:rPr>
          <w:b/>
          <w:sz w:val="28"/>
          <w:szCs w:val="28"/>
          <w:lang w:val="kk-KZ"/>
        </w:rPr>
        <w:t xml:space="preserve"> тік цикл </w:t>
      </w:r>
      <w:r w:rsidRPr="004C3A9D">
        <w:rPr>
          <w:sz w:val="28"/>
          <w:szCs w:val="28"/>
          <w:lang w:val="kk-KZ"/>
        </w:rPr>
        <w:t>деп атайды.</w:t>
      </w:r>
      <w:r>
        <w:rPr>
          <w:b/>
          <w:sz w:val="28"/>
          <w:szCs w:val="28"/>
          <w:lang w:val="kk-KZ"/>
        </w:rPr>
        <w:t xml:space="preserve"> </w:t>
      </w:r>
      <w:r>
        <w:rPr>
          <w:sz w:val="28"/>
          <w:szCs w:val="28"/>
          <w:lang w:val="kk-KZ"/>
        </w:rPr>
        <w:t>(сурет</w:t>
      </w:r>
      <w:r w:rsidRPr="004C3A9D">
        <w:rPr>
          <w:sz w:val="28"/>
          <w:szCs w:val="28"/>
          <w:lang w:val="kk-KZ"/>
        </w:rPr>
        <w:t xml:space="preserve"> 1</w:t>
      </w:r>
      <w:r>
        <w:rPr>
          <w:sz w:val="28"/>
          <w:szCs w:val="28"/>
          <w:lang w:val="kk-KZ"/>
        </w:rPr>
        <w:t>а</w:t>
      </w:r>
      <w:r w:rsidRPr="004C3A9D">
        <w:rPr>
          <w:sz w:val="28"/>
          <w:szCs w:val="28"/>
          <w:lang w:val="kk-KZ"/>
        </w:rPr>
        <w:t>)</w:t>
      </w:r>
      <w:r>
        <w:rPr>
          <w:sz w:val="28"/>
          <w:szCs w:val="28"/>
          <w:lang w:val="kk-KZ"/>
        </w:rPr>
        <w:t xml:space="preserve">. Оның нәтижесінде механикалық жұмыс іске асырылады. </w:t>
      </w:r>
      <w:r w:rsidRPr="00990CB0">
        <w:rPr>
          <w:b/>
          <w:sz w:val="28"/>
          <w:szCs w:val="28"/>
          <w:lang w:val="kk-KZ"/>
        </w:rPr>
        <w:t>Кері цикл</w:t>
      </w:r>
      <w:r>
        <w:rPr>
          <w:sz w:val="28"/>
          <w:szCs w:val="28"/>
          <w:lang w:val="kk-KZ"/>
        </w:rPr>
        <w:t xml:space="preserve"> дегеніміз – жұмысты пайдалынатын цикл (сурет</w:t>
      </w:r>
      <w:r w:rsidRPr="004C3A9D">
        <w:rPr>
          <w:sz w:val="28"/>
          <w:szCs w:val="28"/>
          <w:lang w:val="kk-KZ"/>
        </w:rPr>
        <w:t xml:space="preserve"> 1</w:t>
      </w:r>
      <w:r>
        <w:rPr>
          <w:sz w:val="28"/>
          <w:szCs w:val="28"/>
          <w:lang w:val="kk-KZ"/>
        </w:rPr>
        <w:t>а</w:t>
      </w:r>
      <w:r w:rsidRPr="004C3A9D">
        <w:rPr>
          <w:sz w:val="28"/>
          <w:szCs w:val="28"/>
          <w:lang w:val="kk-KZ"/>
        </w:rPr>
        <w:t>)</w:t>
      </w:r>
      <w:r>
        <w:rPr>
          <w:sz w:val="28"/>
          <w:szCs w:val="28"/>
          <w:lang w:val="kk-KZ"/>
        </w:rPr>
        <w:t xml:space="preserve">. Кері циклымен жұмыс істейтін тоңазытқыш және жылусорапты қоңдырғылары. Циклдар әр түрлі процесстерден кұрұлу  мүмкін. </w:t>
      </w:r>
    </w:p>
    <w:p w14:paraId="5E23C565" w14:textId="77777777" w:rsidR="004E6161" w:rsidRPr="004C3A9D" w:rsidRDefault="004E6161" w:rsidP="004E6161">
      <w:pPr>
        <w:ind w:firstLine="709"/>
        <w:jc w:val="both"/>
        <w:rPr>
          <w:b/>
          <w:sz w:val="28"/>
          <w:szCs w:val="28"/>
          <w:lang w:val="kk-KZ"/>
        </w:rPr>
      </w:pPr>
    </w:p>
    <w:tbl>
      <w:tblPr>
        <w:tblW w:w="0" w:type="auto"/>
        <w:tblLook w:val="01E0" w:firstRow="1" w:lastRow="1" w:firstColumn="1" w:lastColumn="1" w:noHBand="0" w:noVBand="0"/>
      </w:tblPr>
      <w:tblGrid>
        <w:gridCol w:w="4645"/>
        <w:gridCol w:w="4710"/>
      </w:tblGrid>
      <w:tr w:rsidR="004E6161" w:rsidRPr="00EF7199" w14:paraId="2BC9F882" w14:textId="77777777" w:rsidTr="00A21302">
        <w:tc>
          <w:tcPr>
            <w:tcW w:w="5210" w:type="dxa"/>
            <w:shd w:val="clear" w:color="auto" w:fill="auto"/>
          </w:tcPr>
          <w:p w14:paraId="1D588FB5" w14:textId="77777777" w:rsidR="004E6161" w:rsidRPr="00EF7199" w:rsidRDefault="004E6161" w:rsidP="00A21302">
            <w:pPr>
              <w:pStyle w:val="a5"/>
              <w:jc w:val="center"/>
              <w:rPr>
                <w:sz w:val="28"/>
                <w:szCs w:val="28"/>
              </w:rPr>
            </w:pPr>
            <w:r w:rsidRPr="00EF7199">
              <w:rPr>
                <w:sz w:val="28"/>
                <w:szCs w:val="28"/>
              </w:rPr>
              <w:object w:dxaOrig="6264" w:dyaOrig="5731" w14:anchorId="1F267D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4.25pt;height:148.5pt" o:ole="">
                  <v:imagedata r:id="rId4" o:title=""/>
                </v:shape>
                <o:OLEObject Type="Embed" ProgID="Actrix.Document.1" ShapeID="_x0000_i1025" DrawAspect="Content" ObjectID="_1704462724" r:id="rId5"/>
              </w:object>
            </w:r>
          </w:p>
          <w:p w14:paraId="698DC853" w14:textId="77777777" w:rsidR="004E6161" w:rsidRPr="00EF7199" w:rsidRDefault="004E6161" w:rsidP="00A21302">
            <w:pPr>
              <w:pStyle w:val="a5"/>
              <w:jc w:val="center"/>
              <w:rPr>
                <w:iCs/>
                <w:sz w:val="28"/>
                <w:szCs w:val="28"/>
              </w:rPr>
            </w:pPr>
            <w:r w:rsidRPr="00EF7199">
              <w:rPr>
                <w:sz w:val="28"/>
                <w:szCs w:val="28"/>
              </w:rPr>
              <w:t>а</w:t>
            </w:r>
          </w:p>
        </w:tc>
        <w:tc>
          <w:tcPr>
            <w:tcW w:w="5210" w:type="dxa"/>
            <w:shd w:val="clear" w:color="auto" w:fill="auto"/>
          </w:tcPr>
          <w:p w14:paraId="7F4B137B" w14:textId="77777777" w:rsidR="004E6161" w:rsidRPr="00EF7199" w:rsidRDefault="004E6161" w:rsidP="00A21302">
            <w:pPr>
              <w:pStyle w:val="a5"/>
              <w:jc w:val="center"/>
              <w:rPr>
                <w:sz w:val="28"/>
                <w:szCs w:val="28"/>
              </w:rPr>
            </w:pPr>
            <w:r w:rsidRPr="00EF7199">
              <w:rPr>
                <w:sz w:val="28"/>
                <w:szCs w:val="28"/>
              </w:rPr>
              <w:object w:dxaOrig="6264" w:dyaOrig="5731" w14:anchorId="229B39C6">
                <v:shape id="_x0000_i1026" type="#_x0000_t75" style="width:172.5pt;height:156.75pt" o:ole="">
                  <v:imagedata r:id="rId6" o:title=""/>
                </v:shape>
                <o:OLEObject Type="Embed" ProgID="Actrix.Document.1" ShapeID="_x0000_i1026" DrawAspect="Content" ObjectID="_1704462725" r:id="rId7"/>
              </w:object>
            </w:r>
          </w:p>
          <w:p w14:paraId="7E375522" w14:textId="77777777" w:rsidR="004E6161" w:rsidRPr="00EF7199" w:rsidRDefault="004E6161" w:rsidP="00A21302">
            <w:pPr>
              <w:pStyle w:val="a5"/>
              <w:jc w:val="center"/>
              <w:rPr>
                <w:iCs/>
                <w:sz w:val="28"/>
                <w:szCs w:val="28"/>
              </w:rPr>
            </w:pPr>
            <w:r w:rsidRPr="00EF7199">
              <w:rPr>
                <w:iCs/>
                <w:sz w:val="28"/>
                <w:szCs w:val="28"/>
              </w:rPr>
              <w:t>б</w:t>
            </w:r>
          </w:p>
        </w:tc>
      </w:tr>
    </w:tbl>
    <w:p w14:paraId="7E4F5024" w14:textId="77777777" w:rsidR="004E6161" w:rsidRPr="00547555" w:rsidRDefault="004E6161" w:rsidP="004E6161">
      <w:pPr>
        <w:pStyle w:val="a5"/>
        <w:spacing w:after="0"/>
        <w:ind w:left="0"/>
        <w:jc w:val="center"/>
        <w:rPr>
          <w:iCs/>
          <w:sz w:val="28"/>
          <w:szCs w:val="28"/>
        </w:rPr>
      </w:pPr>
      <w:r w:rsidRPr="00547555">
        <w:rPr>
          <w:iCs/>
          <w:sz w:val="28"/>
          <w:szCs w:val="28"/>
        </w:rPr>
        <w:t xml:space="preserve">а) </w:t>
      </w:r>
      <w:r>
        <w:rPr>
          <w:iCs/>
          <w:sz w:val="28"/>
          <w:szCs w:val="28"/>
          <w:lang w:val="kk-KZ"/>
        </w:rPr>
        <w:t>тік</w:t>
      </w:r>
      <w:r w:rsidRPr="00213B4B">
        <w:rPr>
          <w:iCs/>
          <w:sz w:val="28"/>
          <w:szCs w:val="28"/>
        </w:rPr>
        <w:t xml:space="preserve"> цикл</w:t>
      </w:r>
      <w:r w:rsidRPr="00547555">
        <w:rPr>
          <w:iCs/>
          <w:sz w:val="28"/>
          <w:szCs w:val="28"/>
        </w:rPr>
        <w:t>;</w:t>
      </w:r>
      <w:r>
        <w:rPr>
          <w:iCs/>
          <w:sz w:val="28"/>
          <w:szCs w:val="28"/>
        </w:rPr>
        <w:t xml:space="preserve"> </w:t>
      </w:r>
      <w:r w:rsidRPr="00547555">
        <w:rPr>
          <w:iCs/>
          <w:sz w:val="28"/>
          <w:szCs w:val="28"/>
        </w:rPr>
        <w:t xml:space="preserve">б) </w:t>
      </w:r>
      <w:r>
        <w:rPr>
          <w:iCs/>
          <w:sz w:val="28"/>
          <w:szCs w:val="28"/>
          <w:lang w:val="kk-KZ"/>
        </w:rPr>
        <w:t>кері</w:t>
      </w:r>
      <w:r w:rsidRPr="00213B4B">
        <w:rPr>
          <w:iCs/>
          <w:sz w:val="28"/>
          <w:szCs w:val="28"/>
        </w:rPr>
        <w:t xml:space="preserve"> цикл</w:t>
      </w:r>
    </w:p>
    <w:p w14:paraId="43C268C4" w14:textId="77777777" w:rsidR="004E6161" w:rsidRPr="00547555" w:rsidRDefault="004E6161" w:rsidP="004E6161">
      <w:pPr>
        <w:pStyle w:val="a5"/>
        <w:spacing w:after="0"/>
        <w:ind w:left="0"/>
        <w:jc w:val="both"/>
        <w:rPr>
          <w:iCs/>
          <w:sz w:val="28"/>
          <w:szCs w:val="28"/>
        </w:rPr>
      </w:pPr>
    </w:p>
    <w:p w14:paraId="143A126E" w14:textId="77777777" w:rsidR="004E6161" w:rsidRDefault="004E6161" w:rsidP="004E6161">
      <w:pPr>
        <w:pStyle w:val="a5"/>
        <w:spacing w:after="0"/>
        <w:ind w:left="0"/>
        <w:jc w:val="center"/>
        <w:rPr>
          <w:iCs/>
          <w:sz w:val="28"/>
          <w:szCs w:val="28"/>
          <w:lang w:val="kk-KZ"/>
        </w:rPr>
      </w:pPr>
      <w:r>
        <w:rPr>
          <w:iCs/>
          <w:sz w:val="28"/>
          <w:szCs w:val="28"/>
          <w:lang w:val="kk-KZ"/>
        </w:rPr>
        <w:t>Сүрет</w:t>
      </w:r>
      <w:r w:rsidRPr="00213B4B">
        <w:rPr>
          <w:iCs/>
          <w:sz w:val="28"/>
          <w:szCs w:val="28"/>
        </w:rPr>
        <w:t xml:space="preserve"> 1 </w:t>
      </w:r>
      <w:r>
        <w:rPr>
          <w:iCs/>
          <w:sz w:val="28"/>
          <w:szCs w:val="28"/>
        </w:rPr>
        <w:t>–</w:t>
      </w:r>
      <w:r w:rsidRPr="00213B4B">
        <w:rPr>
          <w:iCs/>
          <w:sz w:val="28"/>
          <w:szCs w:val="28"/>
        </w:rPr>
        <w:t xml:space="preserve"> </w:t>
      </w:r>
      <w:r>
        <w:rPr>
          <w:iCs/>
          <w:sz w:val="28"/>
          <w:szCs w:val="28"/>
          <w:lang w:val="kk-KZ"/>
        </w:rPr>
        <w:t>Айналмалы процесс</w:t>
      </w:r>
    </w:p>
    <w:p w14:paraId="12E1B6AB" w14:textId="77777777" w:rsidR="004E6161" w:rsidRDefault="004E6161" w:rsidP="004E6161">
      <w:pPr>
        <w:pStyle w:val="a5"/>
        <w:spacing w:after="0"/>
        <w:ind w:left="0"/>
        <w:jc w:val="center"/>
        <w:rPr>
          <w:iCs/>
          <w:sz w:val="28"/>
          <w:szCs w:val="28"/>
          <w:lang w:val="kk-KZ"/>
        </w:rPr>
      </w:pPr>
    </w:p>
    <w:p w14:paraId="78297424" w14:textId="77777777" w:rsidR="004E6161" w:rsidRPr="0097386F" w:rsidRDefault="004E6161" w:rsidP="004E6161">
      <w:pPr>
        <w:ind w:firstLine="709"/>
        <w:jc w:val="both"/>
        <w:rPr>
          <w:sz w:val="28"/>
          <w:szCs w:val="28"/>
          <w:lang w:val="kk-KZ"/>
        </w:rPr>
      </w:pPr>
      <w:r>
        <w:rPr>
          <w:sz w:val="28"/>
          <w:szCs w:val="28"/>
          <w:lang w:val="kk-KZ"/>
        </w:rPr>
        <w:t>Термиялық пайдалы әсері коэффициенті (ПӘК) – цикл жұмысының, жеткізілген жылуға қатынасы</w:t>
      </w:r>
      <w:r w:rsidRPr="0097386F">
        <w:rPr>
          <w:sz w:val="28"/>
          <w:szCs w:val="28"/>
          <w:lang w:val="kk-KZ"/>
        </w:rPr>
        <w:t xml:space="preserve"> </w:t>
      </w:r>
      <w:r w:rsidRPr="00213B4B">
        <w:rPr>
          <w:position w:val="-12"/>
          <w:sz w:val="28"/>
          <w:szCs w:val="28"/>
        </w:rPr>
        <w:object w:dxaOrig="279" w:dyaOrig="380" w14:anchorId="38043227">
          <v:shape id="_x0000_i1027" type="#_x0000_t75" style="width:14.25pt;height:18.75pt" o:ole="">
            <v:imagedata r:id="rId8" o:title=""/>
          </v:shape>
          <o:OLEObject Type="Embed" ProgID="Equation.3" ShapeID="_x0000_i1027" DrawAspect="Content" ObjectID="_1704462726" r:id="rId9"/>
        </w:object>
      </w:r>
      <w:r w:rsidRPr="0097386F">
        <w:rPr>
          <w:sz w:val="28"/>
          <w:szCs w:val="28"/>
          <w:lang w:val="kk-KZ"/>
        </w:rPr>
        <w:t>:</w:t>
      </w:r>
    </w:p>
    <w:tbl>
      <w:tblPr>
        <w:tblW w:w="9889" w:type="dxa"/>
        <w:tblLayout w:type="fixed"/>
        <w:tblLook w:val="0000" w:firstRow="0" w:lastRow="0" w:firstColumn="0" w:lastColumn="0" w:noHBand="0" w:noVBand="0"/>
      </w:tblPr>
      <w:tblGrid>
        <w:gridCol w:w="9039"/>
        <w:gridCol w:w="850"/>
      </w:tblGrid>
      <w:tr w:rsidR="004E6161" w:rsidRPr="00213B4B" w14:paraId="4CF9A27B" w14:textId="77777777" w:rsidTr="00A21302">
        <w:tblPrEx>
          <w:tblCellMar>
            <w:top w:w="0" w:type="dxa"/>
            <w:bottom w:w="0" w:type="dxa"/>
          </w:tblCellMar>
        </w:tblPrEx>
        <w:tc>
          <w:tcPr>
            <w:tcW w:w="9039" w:type="dxa"/>
          </w:tcPr>
          <w:p w14:paraId="695987DB" w14:textId="77777777" w:rsidR="004E6161" w:rsidRPr="00213B4B" w:rsidRDefault="004E6161" w:rsidP="00A21302">
            <w:pPr>
              <w:ind w:firstLine="426"/>
              <w:jc w:val="center"/>
              <w:rPr>
                <w:sz w:val="28"/>
                <w:szCs w:val="28"/>
              </w:rPr>
            </w:pPr>
            <w:r w:rsidRPr="00213B4B">
              <w:rPr>
                <w:position w:val="-34"/>
                <w:sz w:val="28"/>
                <w:szCs w:val="28"/>
              </w:rPr>
              <w:object w:dxaOrig="1960" w:dyaOrig="780" w14:anchorId="1404D81D">
                <v:shape id="_x0000_i1028" type="#_x0000_t75" style="width:98.25pt;height:39pt" o:ole="">
                  <v:imagedata r:id="rId10" o:title=""/>
                </v:shape>
                <o:OLEObject Type="Embed" ProgID="Equation.3" ShapeID="_x0000_i1028" DrawAspect="Content" ObjectID="_1704462727" r:id="rId11"/>
              </w:object>
            </w:r>
            <w:r w:rsidRPr="00213B4B">
              <w:rPr>
                <w:sz w:val="28"/>
                <w:szCs w:val="28"/>
              </w:rPr>
              <w:t>,</w:t>
            </w:r>
          </w:p>
        </w:tc>
        <w:tc>
          <w:tcPr>
            <w:tcW w:w="850" w:type="dxa"/>
            <w:vAlign w:val="center"/>
          </w:tcPr>
          <w:p w14:paraId="2ABDC349" w14:textId="77777777" w:rsidR="004E6161" w:rsidRPr="00213B4B" w:rsidRDefault="004E6161" w:rsidP="00A21302">
            <w:pPr>
              <w:jc w:val="center"/>
              <w:rPr>
                <w:sz w:val="28"/>
                <w:szCs w:val="28"/>
              </w:rPr>
            </w:pPr>
            <w:r w:rsidRPr="00213B4B">
              <w:rPr>
                <w:sz w:val="28"/>
                <w:szCs w:val="28"/>
              </w:rPr>
              <w:t>(1)</w:t>
            </w:r>
          </w:p>
        </w:tc>
      </w:tr>
    </w:tbl>
    <w:p w14:paraId="1FDB3628" w14:textId="77777777" w:rsidR="004E6161" w:rsidRPr="00213B4B" w:rsidRDefault="004E6161" w:rsidP="004E6161">
      <w:pPr>
        <w:ind w:firstLine="709"/>
        <w:jc w:val="both"/>
        <w:rPr>
          <w:sz w:val="28"/>
          <w:szCs w:val="28"/>
        </w:rPr>
      </w:pPr>
      <w:r>
        <w:rPr>
          <w:sz w:val="28"/>
          <w:szCs w:val="28"/>
          <w:lang w:val="kk-KZ"/>
        </w:rPr>
        <w:t>мұндағы</w:t>
      </w:r>
      <w:r w:rsidRPr="00213B4B">
        <w:rPr>
          <w:sz w:val="28"/>
          <w:szCs w:val="28"/>
        </w:rPr>
        <w:t xml:space="preserve"> </w:t>
      </w:r>
      <w:r w:rsidRPr="00213B4B">
        <w:rPr>
          <w:position w:val="-12"/>
          <w:sz w:val="28"/>
          <w:szCs w:val="28"/>
        </w:rPr>
        <w:object w:dxaOrig="279" w:dyaOrig="380" w14:anchorId="18E39120">
          <v:shape id="_x0000_i1029" type="#_x0000_t75" style="width:14.25pt;height:18.75pt" o:ole="">
            <v:imagedata r:id="rId12" o:title=""/>
          </v:shape>
          <o:OLEObject Type="Embed" ProgID="Equation.3" ShapeID="_x0000_i1029" DrawAspect="Content" ObjectID="_1704462728" r:id="rId13"/>
        </w:object>
      </w:r>
      <w:r w:rsidRPr="00213B4B">
        <w:rPr>
          <w:sz w:val="28"/>
          <w:szCs w:val="28"/>
        </w:rPr>
        <w:t xml:space="preserve"> - </w:t>
      </w:r>
      <w:r>
        <w:rPr>
          <w:sz w:val="28"/>
          <w:szCs w:val="28"/>
          <w:lang w:val="kk-KZ"/>
        </w:rPr>
        <w:t>циклға келтірілген жылулықтың мөлшері</w:t>
      </w:r>
      <w:r w:rsidRPr="00213B4B">
        <w:rPr>
          <w:sz w:val="28"/>
          <w:szCs w:val="28"/>
        </w:rPr>
        <w:t>, кДж/кг;</w:t>
      </w:r>
    </w:p>
    <w:p w14:paraId="37B95E78" w14:textId="77777777" w:rsidR="004E6161" w:rsidRPr="00213B4B" w:rsidRDefault="004E6161" w:rsidP="004E6161">
      <w:pPr>
        <w:pStyle w:val="2"/>
        <w:spacing w:after="0" w:line="240" w:lineRule="auto"/>
        <w:ind w:firstLine="709"/>
        <w:rPr>
          <w:sz w:val="28"/>
          <w:szCs w:val="28"/>
        </w:rPr>
      </w:pPr>
      <w:r w:rsidRPr="00213B4B">
        <w:rPr>
          <w:position w:val="-12"/>
          <w:sz w:val="28"/>
          <w:szCs w:val="28"/>
        </w:rPr>
        <w:object w:dxaOrig="320" w:dyaOrig="380" w14:anchorId="6D434221">
          <v:shape id="_x0000_i1030" type="#_x0000_t75" style="width:15.75pt;height:18.75pt" o:ole="" o:bullet="t">
            <v:imagedata r:id="rId14" o:title=""/>
          </v:shape>
          <o:OLEObject Type="Embed" ProgID="Equation.3" ShapeID="_x0000_i1030" DrawAspect="Content" ObjectID="_1704462729" r:id="rId15"/>
        </w:object>
      </w:r>
      <w:r w:rsidRPr="00213B4B">
        <w:rPr>
          <w:sz w:val="28"/>
          <w:szCs w:val="28"/>
        </w:rPr>
        <w:t xml:space="preserve"> - </w:t>
      </w:r>
      <w:r>
        <w:rPr>
          <w:sz w:val="28"/>
          <w:szCs w:val="28"/>
          <w:lang w:val="kk-KZ"/>
        </w:rPr>
        <w:t>циклдан алынған жылулықтың мөлшері</w:t>
      </w:r>
      <w:r w:rsidRPr="00213B4B">
        <w:rPr>
          <w:sz w:val="28"/>
          <w:szCs w:val="28"/>
        </w:rPr>
        <w:t>, кДж/кг;</w:t>
      </w:r>
    </w:p>
    <w:p w14:paraId="5D69F570" w14:textId="77777777" w:rsidR="004E6161" w:rsidRPr="00213B4B" w:rsidRDefault="004E6161" w:rsidP="004E6161">
      <w:pPr>
        <w:pStyle w:val="2"/>
        <w:spacing w:after="0" w:line="240" w:lineRule="auto"/>
        <w:ind w:firstLine="709"/>
        <w:rPr>
          <w:sz w:val="28"/>
          <w:szCs w:val="28"/>
        </w:rPr>
      </w:pPr>
      <w:r w:rsidRPr="00213B4B">
        <w:rPr>
          <w:position w:val="-12"/>
          <w:sz w:val="28"/>
          <w:szCs w:val="28"/>
        </w:rPr>
        <w:object w:dxaOrig="240" w:dyaOrig="380" w14:anchorId="484CCD18">
          <v:shape id="_x0000_i1031" type="#_x0000_t75" style="width:12pt;height:18.75pt" o:ole="" o:bullet="t">
            <v:imagedata r:id="rId16" o:title=""/>
          </v:shape>
          <o:OLEObject Type="Embed" ProgID="Equation.3" ShapeID="_x0000_i1031" DrawAspect="Content" ObjectID="_1704462730" r:id="rId17"/>
        </w:object>
      </w:r>
      <w:r w:rsidRPr="00213B4B">
        <w:rPr>
          <w:sz w:val="28"/>
          <w:szCs w:val="28"/>
        </w:rPr>
        <w:t xml:space="preserve"> - </w:t>
      </w:r>
      <w:r>
        <w:rPr>
          <w:sz w:val="28"/>
          <w:szCs w:val="28"/>
          <w:lang w:val="kk-KZ"/>
        </w:rPr>
        <w:t>циклының жұмысы</w:t>
      </w:r>
      <w:r w:rsidRPr="00213B4B">
        <w:rPr>
          <w:sz w:val="28"/>
          <w:szCs w:val="28"/>
        </w:rPr>
        <w:t>, кДж/кг.</w:t>
      </w:r>
    </w:p>
    <w:p w14:paraId="44F9AD58" w14:textId="77777777" w:rsidR="004E6161" w:rsidRPr="00547555" w:rsidRDefault="004E6161" w:rsidP="004E6161">
      <w:pPr>
        <w:pStyle w:val="a5"/>
        <w:spacing w:after="0"/>
        <w:ind w:left="0" w:firstLine="425"/>
        <w:rPr>
          <w:iCs/>
          <w:sz w:val="28"/>
          <w:szCs w:val="28"/>
        </w:rPr>
      </w:pPr>
      <w:r>
        <w:rPr>
          <w:sz w:val="28"/>
          <w:szCs w:val="28"/>
          <w:lang w:val="kk-KZ"/>
        </w:rPr>
        <w:t>Термиялық</w:t>
      </w:r>
      <w:r w:rsidRPr="00213B4B">
        <w:rPr>
          <w:sz w:val="28"/>
          <w:szCs w:val="28"/>
        </w:rPr>
        <w:t xml:space="preserve"> </w:t>
      </w:r>
      <w:r>
        <w:rPr>
          <w:sz w:val="28"/>
          <w:szCs w:val="28"/>
          <w:lang w:val="kk-KZ"/>
        </w:rPr>
        <w:t xml:space="preserve"> П.Ә.К. циклы, әр түрлі уақытта бірден кем, себебі, </w:t>
      </w:r>
      <w:r w:rsidRPr="00213B4B">
        <w:rPr>
          <w:position w:val="-12"/>
          <w:sz w:val="28"/>
          <w:szCs w:val="28"/>
        </w:rPr>
        <w:object w:dxaOrig="320" w:dyaOrig="380" w14:anchorId="4564FB25">
          <v:shape id="_x0000_i1032" type="#_x0000_t75" style="width:15.75pt;height:18.75pt" o:ole="" o:bullet="t">
            <v:imagedata r:id="rId14" o:title=""/>
          </v:shape>
          <o:OLEObject Type="Embed" ProgID="Equation.3" ShapeID="_x0000_i1032" DrawAspect="Content" ObjectID="_1704462731" r:id="rId18"/>
        </w:object>
      </w:r>
      <w:r>
        <w:rPr>
          <w:sz w:val="28"/>
          <w:szCs w:val="28"/>
        </w:rPr>
        <w:t>&gt;0</w:t>
      </w:r>
      <w:r>
        <w:rPr>
          <w:sz w:val="28"/>
          <w:szCs w:val="28"/>
          <w:lang w:val="kk-KZ"/>
        </w:rPr>
        <w:t>.</w:t>
      </w:r>
    </w:p>
    <w:p w14:paraId="397BD2C6" w14:textId="77777777" w:rsidR="004E6161" w:rsidRPr="0014765B" w:rsidRDefault="004E6161" w:rsidP="004E6161">
      <w:pPr>
        <w:pStyle w:val="a5"/>
        <w:spacing w:after="0"/>
        <w:ind w:left="0"/>
        <w:jc w:val="center"/>
        <w:rPr>
          <w:iCs/>
          <w:sz w:val="28"/>
          <w:szCs w:val="28"/>
          <w:lang w:val="kk-KZ"/>
        </w:rPr>
      </w:pPr>
    </w:p>
    <w:p w14:paraId="5E51CC8C" w14:textId="77777777" w:rsidR="004E6161" w:rsidRPr="00AD08A7" w:rsidRDefault="004E6161" w:rsidP="004E6161">
      <w:pPr>
        <w:ind w:firstLine="709"/>
        <w:jc w:val="both"/>
        <w:rPr>
          <w:bCs/>
          <w:iCs/>
          <w:sz w:val="28"/>
          <w:szCs w:val="28"/>
          <w:lang w:val="kk-KZ"/>
        </w:rPr>
      </w:pPr>
      <w:r>
        <w:rPr>
          <w:bCs/>
          <w:iCs/>
          <w:sz w:val="28"/>
          <w:szCs w:val="28"/>
          <w:lang w:val="kk-KZ"/>
        </w:rPr>
        <w:t xml:space="preserve">Кері циклдарын эффектілігін көрсету үшін </w:t>
      </w:r>
      <w:r w:rsidRPr="006072A5">
        <w:rPr>
          <w:b/>
          <w:bCs/>
          <w:iCs/>
          <w:sz w:val="28"/>
          <w:szCs w:val="28"/>
          <w:lang w:val="kk-KZ"/>
        </w:rPr>
        <w:t>тоңазытқыш коэффициент</w:t>
      </w:r>
      <w:r>
        <w:rPr>
          <w:bCs/>
          <w:iCs/>
          <w:sz w:val="28"/>
          <w:szCs w:val="28"/>
          <w:lang w:val="kk-KZ"/>
        </w:rPr>
        <w:t xml:space="preserve"> деген түсініктеме бар</w:t>
      </w:r>
      <w:r w:rsidRPr="00AD08A7">
        <w:rPr>
          <w:bCs/>
          <w:iCs/>
          <w:sz w:val="28"/>
          <w:szCs w:val="28"/>
          <w:lang w:val="kk-KZ"/>
        </w:rPr>
        <w:t xml:space="preserve"> </w:t>
      </w:r>
      <w:r w:rsidRPr="00213B4B">
        <w:rPr>
          <w:bCs/>
          <w:iCs/>
          <w:position w:val="-6"/>
          <w:sz w:val="28"/>
          <w:szCs w:val="28"/>
        </w:rPr>
        <w:object w:dxaOrig="220" w:dyaOrig="240" w14:anchorId="4E0383B9">
          <v:shape id="_x0000_i1033" type="#_x0000_t75" style="width:11.25pt;height:12pt" o:ole="">
            <v:imagedata r:id="rId19" o:title=""/>
          </v:shape>
          <o:OLEObject Type="Embed" ProgID="Equation.3" ShapeID="_x0000_i1033" DrawAspect="Content" ObjectID="_1704462732" r:id="rId20"/>
        </w:object>
      </w:r>
      <w:r w:rsidRPr="00AD08A7">
        <w:rPr>
          <w:bCs/>
          <w:iCs/>
          <w:sz w:val="28"/>
          <w:szCs w:val="28"/>
          <w:lang w:val="kk-KZ"/>
        </w:rPr>
        <w:t>:</w:t>
      </w:r>
    </w:p>
    <w:tbl>
      <w:tblPr>
        <w:tblW w:w="0" w:type="auto"/>
        <w:tblLook w:val="0000" w:firstRow="0" w:lastRow="0" w:firstColumn="0" w:lastColumn="0" w:noHBand="0" w:noVBand="0"/>
      </w:tblPr>
      <w:tblGrid>
        <w:gridCol w:w="8812"/>
        <w:gridCol w:w="543"/>
      </w:tblGrid>
      <w:tr w:rsidR="004E6161" w:rsidRPr="00213B4B" w14:paraId="05A5B9BC" w14:textId="77777777" w:rsidTr="00A21302">
        <w:tblPrEx>
          <w:tblCellMar>
            <w:top w:w="0" w:type="dxa"/>
            <w:bottom w:w="0" w:type="dxa"/>
          </w:tblCellMar>
        </w:tblPrEx>
        <w:tc>
          <w:tcPr>
            <w:tcW w:w="9028" w:type="dxa"/>
          </w:tcPr>
          <w:p w14:paraId="0320EFCE" w14:textId="77777777" w:rsidR="004E6161" w:rsidRPr="00213B4B" w:rsidRDefault="004E6161" w:rsidP="00A21302">
            <w:pPr>
              <w:jc w:val="center"/>
              <w:rPr>
                <w:sz w:val="28"/>
                <w:szCs w:val="28"/>
              </w:rPr>
            </w:pPr>
            <w:r w:rsidRPr="00213B4B">
              <w:rPr>
                <w:position w:val="-34"/>
                <w:sz w:val="28"/>
                <w:szCs w:val="28"/>
              </w:rPr>
              <w:object w:dxaOrig="1900" w:dyaOrig="820" w14:anchorId="77E11C68">
                <v:shape id="_x0000_i1034" type="#_x0000_t75" style="width:95.25pt;height:41.25pt" o:ole="">
                  <v:imagedata r:id="rId21" o:title=""/>
                </v:shape>
                <o:OLEObject Type="Embed" ProgID="Equation.3" ShapeID="_x0000_i1034" DrawAspect="Content" ObjectID="_1704462733" r:id="rId22"/>
              </w:object>
            </w:r>
            <w:r w:rsidRPr="00213B4B">
              <w:rPr>
                <w:sz w:val="28"/>
                <w:szCs w:val="28"/>
              </w:rPr>
              <w:t>.</w:t>
            </w:r>
          </w:p>
        </w:tc>
        <w:tc>
          <w:tcPr>
            <w:tcW w:w="543" w:type="dxa"/>
            <w:vAlign w:val="center"/>
          </w:tcPr>
          <w:p w14:paraId="219C5641" w14:textId="77777777" w:rsidR="004E6161" w:rsidRPr="00213B4B" w:rsidRDefault="004E6161" w:rsidP="00A21302">
            <w:pPr>
              <w:jc w:val="center"/>
              <w:rPr>
                <w:sz w:val="28"/>
                <w:szCs w:val="28"/>
              </w:rPr>
            </w:pPr>
            <w:r w:rsidRPr="00213B4B">
              <w:rPr>
                <w:sz w:val="28"/>
                <w:szCs w:val="28"/>
              </w:rPr>
              <w:t>(2)</w:t>
            </w:r>
          </w:p>
        </w:tc>
      </w:tr>
    </w:tbl>
    <w:p w14:paraId="41D31BAB" w14:textId="77777777" w:rsidR="004E6161" w:rsidRPr="00213B4B" w:rsidRDefault="004E6161" w:rsidP="004E6161">
      <w:pPr>
        <w:ind w:firstLine="709"/>
        <w:jc w:val="both"/>
        <w:rPr>
          <w:sz w:val="28"/>
          <w:szCs w:val="28"/>
        </w:rPr>
      </w:pPr>
      <w:r w:rsidRPr="006072A5">
        <w:rPr>
          <w:bCs/>
          <w:iCs/>
          <w:sz w:val="28"/>
          <w:szCs w:val="28"/>
          <w:lang w:val="kk-KZ"/>
        </w:rPr>
        <w:t>Тоңазытқыш коэффициент</w:t>
      </w:r>
      <w:r>
        <w:rPr>
          <w:sz w:val="28"/>
          <w:szCs w:val="28"/>
          <w:lang w:val="kk-KZ"/>
        </w:rPr>
        <w:t>тің мөлшері бірден</w:t>
      </w:r>
      <w:r w:rsidRPr="00213B4B">
        <w:rPr>
          <w:sz w:val="28"/>
          <w:szCs w:val="28"/>
        </w:rPr>
        <w:t xml:space="preserve"> </w:t>
      </w:r>
      <w:r>
        <w:rPr>
          <w:sz w:val="28"/>
          <w:szCs w:val="28"/>
          <w:lang w:val="kk-KZ"/>
        </w:rPr>
        <w:t xml:space="preserve">асады. </w:t>
      </w:r>
      <w:r w:rsidRPr="00213B4B">
        <w:rPr>
          <w:sz w:val="28"/>
          <w:szCs w:val="28"/>
        </w:rPr>
        <w:t xml:space="preserve"> </w:t>
      </w:r>
    </w:p>
    <w:p w14:paraId="5AD935B4" w14:textId="77777777" w:rsidR="004E6161" w:rsidRPr="00B0461A" w:rsidRDefault="004E6161" w:rsidP="004E6161">
      <w:pPr>
        <w:pStyle w:val="a5"/>
        <w:tabs>
          <w:tab w:val="left" w:pos="720"/>
          <w:tab w:val="left" w:pos="3780"/>
          <w:tab w:val="center" w:pos="5760"/>
          <w:tab w:val="center" w:pos="6480"/>
        </w:tabs>
        <w:spacing w:after="0"/>
        <w:ind w:left="0" w:firstLine="709"/>
        <w:jc w:val="both"/>
        <w:rPr>
          <w:rFonts w:ascii="Times New Roman(K)" w:hAnsi="Times New Roman(K)"/>
          <w:sz w:val="28"/>
          <w:szCs w:val="28"/>
          <w:lang w:val="kk-KZ"/>
        </w:rPr>
      </w:pPr>
      <w:r w:rsidRPr="00461625">
        <w:rPr>
          <w:rFonts w:ascii="Times New Roman(K)" w:hAnsi="Times New Roman(K)"/>
          <w:sz w:val="28"/>
          <w:szCs w:val="28"/>
          <w:lang w:val="kk-KZ"/>
        </w:rPr>
        <w:t>Француз ғалымы Сади Карно 19 ғасырдың бірінші жартысында жылудың жұмысқа үлкен табыспен айна</w:t>
      </w:r>
      <w:r w:rsidRPr="00F11616">
        <w:rPr>
          <w:rFonts w:ascii="Times New Roman(K)" w:hAnsi="Times New Roman(K)"/>
          <w:sz w:val="28"/>
          <w:szCs w:val="28"/>
          <w:lang w:val="kk-KZ"/>
        </w:rPr>
        <w:t>луын қарастыратын иде</w:t>
      </w:r>
      <w:r>
        <w:rPr>
          <w:rFonts w:ascii="Times New Roman(K)" w:hAnsi="Times New Roman(K)"/>
          <w:sz w:val="28"/>
          <w:szCs w:val="28"/>
          <w:lang w:val="kk-KZ"/>
        </w:rPr>
        <w:t>ал циклді енгіз</w:t>
      </w:r>
      <w:r w:rsidRPr="00B0461A">
        <w:rPr>
          <w:rFonts w:ascii="Times New Roman(K)" w:hAnsi="Times New Roman(K)"/>
          <w:sz w:val="28"/>
          <w:szCs w:val="28"/>
          <w:lang w:val="kk-KZ"/>
        </w:rPr>
        <w:t>ді.</w:t>
      </w:r>
    </w:p>
    <w:p w14:paraId="59EE1846" w14:textId="77777777" w:rsidR="004E6161" w:rsidRDefault="004E6161" w:rsidP="004E6161">
      <w:pPr>
        <w:ind w:firstLine="709"/>
        <w:jc w:val="both"/>
        <w:rPr>
          <w:sz w:val="28"/>
          <w:szCs w:val="28"/>
          <w:lang w:val="kk-KZ"/>
        </w:rPr>
      </w:pPr>
      <w:r w:rsidRPr="007A085C">
        <w:rPr>
          <w:b/>
          <w:sz w:val="28"/>
          <w:szCs w:val="28"/>
          <w:lang w:val="kk-KZ"/>
        </w:rPr>
        <w:t>Тік Карно циклы</w:t>
      </w:r>
      <w:r w:rsidRPr="00267EC3">
        <w:rPr>
          <w:sz w:val="28"/>
          <w:szCs w:val="28"/>
          <w:lang w:val="kk-KZ"/>
        </w:rPr>
        <w:t xml:space="preserve"> – жылулық, қозғалтқыштардың идеалды циклы болып табылады. </w:t>
      </w:r>
      <w:r>
        <w:rPr>
          <w:sz w:val="28"/>
          <w:szCs w:val="28"/>
          <w:lang w:val="kk-KZ"/>
        </w:rPr>
        <w:t>Тік Карно циклы екі адиабатты және екі изотермиялық процесстерден тұрады (сурет 2)</w:t>
      </w:r>
      <w:r w:rsidRPr="00CA1C2E">
        <w:rPr>
          <w:sz w:val="28"/>
          <w:szCs w:val="28"/>
          <w:lang w:val="kk-KZ"/>
        </w:rPr>
        <w:t xml:space="preserve"> </w:t>
      </w:r>
    </w:p>
    <w:p w14:paraId="1E262620" w14:textId="77777777" w:rsidR="004E6161" w:rsidRPr="00CA1C2E" w:rsidRDefault="004E6161" w:rsidP="004E6161">
      <w:pPr>
        <w:ind w:firstLine="709"/>
        <w:jc w:val="both"/>
        <w:rPr>
          <w:sz w:val="28"/>
          <w:szCs w:val="28"/>
          <w:lang w:val="kk-KZ"/>
        </w:rPr>
      </w:pPr>
    </w:p>
    <w:tbl>
      <w:tblPr>
        <w:tblW w:w="0" w:type="auto"/>
        <w:tblLook w:val="0000" w:firstRow="0" w:lastRow="0" w:firstColumn="0" w:lastColumn="0" w:noHBand="0" w:noVBand="0"/>
      </w:tblPr>
      <w:tblGrid>
        <w:gridCol w:w="4646"/>
        <w:gridCol w:w="4709"/>
      </w:tblGrid>
      <w:tr w:rsidR="004E6161" w:rsidRPr="00547555" w14:paraId="68A3FDCA" w14:textId="77777777" w:rsidTr="00A21302">
        <w:tblPrEx>
          <w:tblCellMar>
            <w:top w:w="0" w:type="dxa"/>
            <w:bottom w:w="0" w:type="dxa"/>
          </w:tblCellMar>
        </w:tblPrEx>
        <w:tc>
          <w:tcPr>
            <w:tcW w:w="4888" w:type="dxa"/>
          </w:tcPr>
          <w:p w14:paraId="3891544B" w14:textId="77777777" w:rsidR="004E6161" w:rsidRPr="00547555" w:rsidRDefault="004E6161" w:rsidP="00A21302">
            <w:pPr>
              <w:jc w:val="center"/>
              <w:rPr>
                <w:sz w:val="28"/>
                <w:szCs w:val="28"/>
              </w:rPr>
            </w:pPr>
            <w:r w:rsidRPr="00547555">
              <w:rPr>
                <w:sz w:val="28"/>
                <w:szCs w:val="28"/>
              </w:rPr>
              <w:object w:dxaOrig="6264" w:dyaOrig="5731" w14:anchorId="120BB792">
                <v:shape id="_x0000_i1035" type="#_x0000_t75" style="width:150pt;height:137.25pt" o:ole="">
                  <v:imagedata r:id="rId23" o:title=""/>
                </v:shape>
                <o:OLEObject Type="Embed" ProgID="Actrix.Document.1" ShapeID="_x0000_i1035" DrawAspect="Content" ObjectID="_1704462734" r:id="rId24"/>
              </w:object>
            </w:r>
          </w:p>
        </w:tc>
        <w:tc>
          <w:tcPr>
            <w:tcW w:w="4965" w:type="dxa"/>
          </w:tcPr>
          <w:p w14:paraId="3A5BA3B4" w14:textId="77777777" w:rsidR="004E6161" w:rsidRPr="00547555" w:rsidRDefault="004E6161" w:rsidP="00A21302">
            <w:pPr>
              <w:jc w:val="center"/>
              <w:rPr>
                <w:sz w:val="28"/>
                <w:szCs w:val="28"/>
              </w:rPr>
            </w:pPr>
            <w:r w:rsidRPr="00547555">
              <w:rPr>
                <w:sz w:val="28"/>
                <w:szCs w:val="28"/>
              </w:rPr>
              <w:object w:dxaOrig="6237" w:dyaOrig="5731" w14:anchorId="668E2431">
                <v:shape id="_x0000_i1036" type="#_x0000_t75" style="width:148.5pt;height:136.5pt" o:ole="">
                  <v:imagedata r:id="rId25" o:title=""/>
                </v:shape>
                <o:OLEObject Type="Embed" ProgID="Actrix.Document.1" ShapeID="_x0000_i1036" DrawAspect="Content" ObjectID="_1704462735" r:id="rId26"/>
              </w:object>
            </w:r>
          </w:p>
        </w:tc>
      </w:tr>
    </w:tbl>
    <w:p w14:paraId="764C2092" w14:textId="77777777" w:rsidR="004E6161" w:rsidRPr="00547555" w:rsidRDefault="004E6161" w:rsidP="004E6161">
      <w:pPr>
        <w:jc w:val="both"/>
        <w:rPr>
          <w:sz w:val="28"/>
          <w:szCs w:val="28"/>
        </w:rPr>
      </w:pPr>
    </w:p>
    <w:p w14:paraId="618A7A59" w14:textId="77777777" w:rsidR="004E6161" w:rsidRDefault="004E6161" w:rsidP="004E6161">
      <w:pPr>
        <w:jc w:val="center"/>
        <w:rPr>
          <w:sz w:val="28"/>
          <w:szCs w:val="28"/>
          <w:lang w:val="kk-KZ"/>
        </w:rPr>
      </w:pPr>
      <w:proofErr w:type="gramStart"/>
      <w:r w:rsidRPr="00213B4B">
        <w:rPr>
          <w:sz w:val="28"/>
          <w:szCs w:val="28"/>
        </w:rPr>
        <w:t>1-2</w:t>
      </w:r>
      <w:proofErr w:type="gramEnd"/>
      <w:r w:rsidRPr="00213B4B">
        <w:rPr>
          <w:sz w:val="28"/>
          <w:szCs w:val="28"/>
        </w:rPr>
        <w:t xml:space="preserve"> – </w:t>
      </w:r>
      <w:proofErr w:type="spellStart"/>
      <w:r w:rsidRPr="00213B4B">
        <w:rPr>
          <w:sz w:val="28"/>
          <w:szCs w:val="28"/>
        </w:rPr>
        <w:t>изотерми</w:t>
      </w:r>
      <w:proofErr w:type="spellEnd"/>
      <w:r>
        <w:rPr>
          <w:sz w:val="28"/>
          <w:szCs w:val="28"/>
          <w:lang w:val="kk-KZ"/>
        </w:rPr>
        <w:t>ялық</w:t>
      </w:r>
      <w:r w:rsidRPr="00213B4B">
        <w:rPr>
          <w:sz w:val="28"/>
          <w:szCs w:val="28"/>
        </w:rPr>
        <w:t xml:space="preserve"> </w:t>
      </w:r>
      <w:r>
        <w:rPr>
          <w:sz w:val="28"/>
          <w:szCs w:val="28"/>
          <w:lang w:val="kk-KZ"/>
        </w:rPr>
        <w:t>ұлғаю</w:t>
      </w:r>
      <w:r w:rsidRPr="00213B4B">
        <w:rPr>
          <w:sz w:val="28"/>
          <w:szCs w:val="28"/>
        </w:rPr>
        <w:t xml:space="preserve">; 2-3 – адиабатное </w:t>
      </w:r>
      <w:r>
        <w:rPr>
          <w:sz w:val="28"/>
          <w:szCs w:val="28"/>
          <w:lang w:val="kk-KZ"/>
        </w:rPr>
        <w:t>ұлғаю</w:t>
      </w:r>
      <w:r>
        <w:rPr>
          <w:sz w:val="28"/>
          <w:szCs w:val="28"/>
        </w:rPr>
        <w:t xml:space="preserve">; </w:t>
      </w:r>
    </w:p>
    <w:p w14:paraId="1884852C" w14:textId="77777777" w:rsidR="004E6161" w:rsidRPr="00CA1C2E" w:rsidRDefault="004E6161" w:rsidP="004E6161">
      <w:pPr>
        <w:jc w:val="center"/>
        <w:rPr>
          <w:sz w:val="28"/>
          <w:szCs w:val="28"/>
          <w:lang w:val="kk-KZ"/>
        </w:rPr>
      </w:pPr>
      <w:r>
        <w:rPr>
          <w:sz w:val="28"/>
          <w:szCs w:val="28"/>
        </w:rPr>
        <w:t xml:space="preserve">3-4 – </w:t>
      </w:r>
      <w:proofErr w:type="spellStart"/>
      <w:r>
        <w:rPr>
          <w:sz w:val="28"/>
          <w:szCs w:val="28"/>
        </w:rPr>
        <w:t>изотерми</w:t>
      </w:r>
      <w:proofErr w:type="spellEnd"/>
      <w:r>
        <w:rPr>
          <w:sz w:val="28"/>
          <w:szCs w:val="28"/>
          <w:lang w:val="kk-KZ"/>
        </w:rPr>
        <w:t>ялық</w:t>
      </w:r>
      <w:r>
        <w:rPr>
          <w:sz w:val="28"/>
          <w:szCs w:val="28"/>
        </w:rPr>
        <w:t xml:space="preserve"> </w:t>
      </w:r>
      <w:proofErr w:type="gramStart"/>
      <w:r>
        <w:rPr>
          <w:sz w:val="28"/>
          <w:szCs w:val="28"/>
        </w:rPr>
        <w:t>с</w:t>
      </w:r>
      <w:r>
        <w:rPr>
          <w:sz w:val="28"/>
          <w:szCs w:val="28"/>
          <w:lang w:val="kk-KZ"/>
        </w:rPr>
        <w:t xml:space="preserve">ығылу; </w:t>
      </w:r>
      <w:r w:rsidRPr="00213B4B">
        <w:rPr>
          <w:sz w:val="28"/>
          <w:szCs w:val="28"/>
        </w:rPr>
        <w:t xml:space="preserve"> 4</w:t>
      </w:r>
      <w:proofErr w:type="gramEnd"/>
      <w:r w:rsidRPr="00213B4B">
        <w:rPr>
          <w:sz w:val="28"/>
          <w:szCs w:val="28"/>
        </w:rPr>
        <w:t xml:space="preserve">-1 – адиабатное </w:t>
      </w:r>
      <w:r>
        <w:rPr>
          <w:sz w:val="28"/>
          <w:szCs w:val="28"/>
          <w:lang w:val="kk-KZ"/>
        </w:rPr>
        <w:t>сығылу</w:t>
      </w:r>
    </w:p>
    <w:p w14:paraId="2EF59E7C" w14:textId="77777777" w:rsidR="004E6161" w:rsidRPr="00547555" w:rsidRDefault="004E6161" w:rsidP="004E6161">
      <w:pPr>
        <w:jc w:val="both"/>
        <w:rPr>
          <w:sz w:val="28"/>
          <w:szCs w:val="28"/>
        </w:rPr>
      </w:pPr>
    </w:p>
    <w:p w14:paraId="1FCDC90D" w14:textId="77777777" w:rsidR="004E6161" w:rsidRDefault="004E6161" w:rsidP="004E6161">
      <w:pPr>
        <w:jc w:val="center"/>
        <w:rPr>
          <w:sz w:val="28"/>
          <w:szCs w:val="28"/>
          <w:lang w:val="kk-KZ"/>
        </w:rPr>
      </w:pPr>
      <w:r>
        <w:rPr>
          <w:sz w:val="28"/>
          <w:szCs w:val="28"/>
          <w:lang w:val="kk-KZ"/>
        </w:rPr>
        <w:t>Сурет</w:t>
      </w:r>
      <w:r w:rsidRPr="00213B4B">
        <w:rPr>
          <w:sz w:val="28"/>
          <w:szCs w:val="28"/>
        </w:rPr>
        <w:t xml:space="preserve"> 2 - </w:t>
      </w:r>
      <w:r>
        <w:rPr>
          <w:sz w:val="28"/>
          <w:szCs w:val="28"/>
          <w:lang w:val="kk-KZ"/>
        </w:rPr>
        <w:t>Тік Карно циклы</w:t>
      </w:r>
      <w:r w:rsidRPr="00213B4B">
        <w:rPr>
          <w:sz w:val="28"/>
          <w:szCs w:val="28"/>
        </w:rPr>
        <w:t xml:space="preserve"> </w:t>
      </w:r>
    </w:p>
    <w:p w14:paraId="34A6AE92" w14:textId="77777777" w:rsidR="004E6161" w:rsidRPr="007A085C" w:rsidRDefault="004E6161" w:rsidP="004E6161">
      <w:pPr>
        <w:jc w:val="center"/>
        <w:rPr>
          <w:sz w:val="28"/>
          <w:szCs w:val="28"/>
          <w:lang w:val="kk-KZ"/>
        </w:rPr>
      </w:pPr>
    </w:p>
    <w:p w14:paraId="7983EF60" w14:textId="77777777" w:rsidR="004E6161" w:rsidRDefault="004E6161" w:rsidP="004E6161">
      <w:pPr>
        <w:ind w:firstLine="709"/>
        <w:jc w:val="both"/>
        <w:rPr>
          <w:sz w:val="28"/>
          <w:szCs w:val="28"/>
          <w:lang w:val="kk-KZ"/>
        </w:rPr>
      </w:pPr>
      <w:r>
        <w:rPr>
          <w:sz w:val="28"/>
          <w:szCs w:val="28"/>
          <w:lang w:val="kk-KZ"/>
        </w:rPr>
        <w:t>Т</w:t>
      </w:r>
      <w:r w:rsidRPr="00CA1C2E">
        <w:rPr>
          <w:sz w:val="28"/>
          <w:szCs w:val="28"/>
          <w:lang w:val="kk-KZ"/>
        </w:rPr>
        <w:t>і</w:t>
      </w:r>
      <w:r>
        <w:rPr>
          <w:sz w:val="28"/>
          <w:szCs w:val="28"/>
          <w:lang w:val="kk-KZ"/>
        </w:rPr>
        <w:t>к</w:t>
      </w:r>
      <w:r w:rsidRPr="00CA1C2E">
        <w:rPr>
          <w:sz w:val="28"/>
          <w:szCs w:val="28"/>
          <w:lang w:val="kk-KZ"/>
        </w:rPr>
        <w:t xml:space="preserve"> Карно циклын</w:t>
      </w:r>
      <w:r>
        <w:rPr>
          <w:sz w:val="28"/>
          <w:szCs w:val="28"/>
          <w:lang w:val="kk-KZ"/>
        </w:rPr>
        <w:t xml:space="preserve">дағы термиялық ПӘК </w:t>
      </w:r>
      <w:r w:rsidRPr="00213B4B">
        <w:rPr>
          <w:position w:val="-12"/>
          <w:sz w:val="28"/>
          <w:szCs w:val="28"/>
        </w:rPr>
        <w:object w:dxaOrig="260" w:dyaOrig="380" w14:anchorId="760F68EE">
          <v:shape id="_x0000_i1037" type="#_x0000_t75" style="width:12.75pt;height:18.75pt" o:ole="">
            <v:imagedata r:id="rId27" o:title=""/>
          </v:shape>
          <o:OLEObject Type="Embed" ProgID="Equation.3" ShapeID="_x0000_i1037" DrawAspect="Content" ObjectID="_1704462736" r:id="rId28"/>
        </w:object>
      </w:r>
      <w:r w:rsidRPr="00267EC3">
        <w:rPr>
          <w:sz w:val="28"/>
          <w:szCs w:val="28"/>
          <w:lang w:val="kk-KZ"/>
        </w:rPr>
        <w:t xml:space="preserve"> </w:t>
      </w:r>
      <w:r>
        <w:rPr>
          <w:sz w:val="28"/>
          <w:szCs w:val="28"/>
          <w:lang w:val="kk-KZ"/>
        </w:rPr>
        <w:t>және</w:t>
      </w:r>
      <w:r w:rsidRPr="00267EC3">
        <w:rPr>
          <w:sz w:val="28"/>
          <w:szCs w:val="28"/>
          <w:lang w:val="kk-KZ"/>
        </w:rPr>
        <w:t xml:space="preserve"> </w:t>
      </w:r>
      <w:r w:rsidRPr="00213B4B">
        <w:rPr>
          <w:position w:val="-12"/>
          <w:sz w:val="28"/>
          <w:szCs w:val="28"/>
        </w:rPr>
        <w:object w:dxaOrig="279" w:dyaOrig="380" w14:anchorId="48395956">
          <v:shape id="_x0000_i1038" type="#_x0000_t75" style="width:14.25pt;height:18.75pt" o:ole="">
            <v:imagedata r:id="rId29" o:title=""/>
          </v:shape>
          <o:OLEObject Type="Embed" ProgID="Equation.3" ShapeID="_x0000_i1038" DrawAspect="Content" ObjectID="_1704462737" r:id="rId30"/>
        </w:object>
      </w:r>
      <w:r w:rsidRPr="00CA1C2E">
        <w:rPr>
          <w:sz w:val="28"/>
          <w:szCs w:val="28"/>
          <w:lang w:val="kk-KZ"/>
        </w:rPr>
        <w:t xml:space="preserve"> </w:t>
      </w:r>
      <w:r>
        <w:rPr>
          <w:sz w:val="28"/>
          <w:szCs w:val="28"/>
          <w:lang w:val="kk-KZ"/>
        </w:rPr>
        <w:t>аралығында осылай анықталады</w:t>
      </w:r>
      <w:r w:rsidRPr="00267EC3">
        <w:rPr>
          <w:sz w:val="28"/>
          <w:szCs w:val="28"/>
          <w:lang w:val="kk-KZ"/>
        </w:rPr>
        <w:t>:</w:t>
      </w:r>
    </w:p>
    <w:p w14:paraId="55833BFF" w14:textId="77777777" w:rsidR="004E6161" w:rsidRPr="00267EC3" w:rsidRDefault="004E6161" w:rsidP="004E6161">
      <w:pPr>
        <w:ind w:firstLine="709"/>
        <w:jc w:val="both"/>
        <w:rPr>
          <w:sz w:val="28"/>
          <w:szCs w:val="28"/>
          <w:lang w:val="kk-KZ"/>
        </w:rPr>
      </w:pPr>
    </w:p>
    <w:tbl>
      <w:tblPr>
        <w:tblW w:w="0" w:type="auto"/>
        <w:tblLook w:val="0000" w:firstRow="0" w:lastRow="0" w:firstColumn="0" w:lastColumn="0" w:noHBand="0" w:noVBand="0"/>
      </w:tblPr>
      <w:tblGrid>
        <w:gridCol w:w="8812"/>
        <w:gridCol w:w="543"/>
      </w:tblGrid>
      <w:tr w:rsidR="004E6161" w:rsidRPr="00213B4B" w14:paraId="67927DCA" w14:textId="77777777" w:rsidTr="00A21302">
        <w:tblPrEx>
          <w:tblCellMar>
            <w:top w:w="0" w:type="dxa"/>
            <w:bottom w:w="0" w:type="dxa"/>
          </w:tblCellMar>
        </w:tblPrEx>
        <w:tc>
          <w:tcPr>
            <w:tcW w:w="9889" w:type="dxa"/>
          </w:tcPr>
          <w:p w14:paraId="26A184DF" w14:textId="77777777" w:rsidR="004E6161" w:rsidRPr="00213B4B" w:rsidRDefault="004E6161" w:rsidP="00A21302">
            <w:pPr>
              <w:ind w:firstLine="425"/>
              <w:jc w:val="center"/>
              <w:rPr>
                <w:sz w:val="28"/>
                <w:szCs w:val="28"/>
              </w:rPr>
            </w:pPr>
            <w:r w:rsidRPr="00213B4B">
              <w:rPr>
                <w:position w:val="-34"/>
                <w:sz w:val="28"/>
                <w:szCs w:val="28"/>
              </w:rPr>
              <w:object w:dxaOrig="2420" w:dyaOrig="780" w14:anchorId="5B252137">
                <v:shape id="_x0000_i1039" type="#_x0000_t75" style="width:120.75pt;height:39pt" o:ole="">
                  <v:imagedata r:id="rId31" o:title=""/>
                </v:shape>
                <o:OLEObject Type="Embed" ProgID="Equation.3" ShapeID="_x0000_i1039" DrawAspect="Content" ObjectID="_1704462738" r:id="rId32"/>
              </w:object>
            </w:r>
            <w:r w:rsidRPr="00213B4B">
              <w:rPr>
                <w:sz w:val="28"/>
                <w:szCs w:val="28"/>
              </w:rPr>
              <w:t>.</w:t>
            </w:r>
          </w:p>
        </w:tc>
        <w:tc>
          <w:tcPr>
            <w:tcW w:w="531" w:type="dxa"/>
            <w:vAlign w:val="center"/>
          </w:tcPr>
          <w:p w14:paraId="1D7333AF" w14:textId="77777777" w:rsidR="004E6161" w:rsidRPr="00213B4B" w:rsidRDefault="004E6161" w:rsidP="00A21302">
            <w:pPr>
              <w:jc w:val="center"/>
              <w:rPr>
                <w:sz w:val="28"/>
                <w:szCs w:val="28"/>
              </w:rPr>
            </w:pPr>
            <w:r w:rsidRPr="00213B4B">
              <w:rPr>
                <w:sz w:val="28"/>
                <w:szCs w:val="28"/>
              </w:rPr>
              <w:t>(3)</w:t>
            </w:r>
          </w:p>
        </w:tc>
      </w:tr>
    </w:tbl>
    <w:p w14:paraId="79F09794" w14:textId="77777777" w:rsidR="004E6161" w:rsidRDefault="004E6161" w:rsidP="004E6161">
      <w:pPr>
        <w:ind w:firstLine="709"/>
        <w:jc w:val="both"/>
        <w:rPr>
          <w:sz w:val="28"/>
          <w:szCs w:val="28"/>
          <w:lang w:val="kk-KZ"/>
        </w:rPr>
      </w:pPr>
    </w:p>
    <w:p w14:paraId="1DF409DF" w14:textId="77777777" w:rsidR="004E6161" w:rsidRDefault="004E6161" w:rsidP="004E6161">
      <w:pPr>
        <w:ind w:firstLine="709"/>
        <w:jc w:val="both"/>
        <w:rPr>
          <w:sz w:val="28"/>
          <w:szCs w:val="28"/>
          <w:lang w:val="kk-KZ"/>
        </w:rPr>
      </w:pPr>
      <w:r>
        <w:rPr>
          <w:sz w:val="28"/>
          <w:szCs w:val="28"/>
          <w:lang w:val="kk-KZ"/>
        </w:rPr>
        <w:t xml:space="preserve">Бұл жылулық машиналардың идеалды циклы. </w:t>
      </w:r>
    </w:p>
    <w:p w14:paraId="362B624A" w14:textId="77777777" w:rsidR="004E6161" w:rsidRPr="001855C5" w:rsidRDefault="004E6161" w:rsidP="004E6161">
      <w:pPr>
        <w:ind w:firstLine="709"/>
        <w:jc w:val="both"/>
        <w:rPr>
          <w:sz w:val="28"/>
          <w:szCs w:val="28"/>
          <w:lang w:val="kk-KZ"/>
        </w:rPr>
      </w:pPr>
    </w:p>
    <w:p w14:paraId="39668627" w14:textId="77777777" w:rsidR="004E6161" w:rsidRDefault="004E6161" w:rsidP="004E6161">
      <w:pPr>
        <w:ind w:firstLine="709"/>
        <w:jc w:val="both"/>
        <w:rPr>
          <w:sz w:val="28"/>
          <w:szCs w:val="28"/>
          <w:lang w:val="kk-KZ"/>
        </w:rPr>
      </w:pPr>
      <w:r w:rsidRPr="007A085C">
        <w:rPr>
          <w:b/>
          <w:sz w:val="28"/>
          <w:szCs w:val="28"/>
          <w:lang w:val="kk-KZ"/>
        </w:rPr>
        <w:lastRenderedPageBreak/>
        <w:t>Кері Карно циклын</w:t>
      </w:r>
      <w:r w:rsidRPr="00CA1C2E">
        <w:rPr>
          <w:sz w:val="28"/>
          <w:szCs w:val="28"/>
          <w:lang w:val="kk-KZ"/>
        </w:rPr>
        <w:t xml:space="preserve"> іске асыру үшін, барлығы екі жылулық көзі қажет – жылу беруші және жылу қабылдағыш</w:t>
      </w:r>
      <w:r>
        <w:rPr>
          <w:sz w:val="28"/>
          <w:szCs w:val="28"/>
          <w:lang w:val="kk-KZ"/>
        </w:rPr>
        <w:t>. Карноның кері циклы – сыртқы жұмысқа жұмсалу есебінен, жылулық дененің, тым төменгі температурасынан, дененің тым жоғарғы температурасына берілуі.</w:t>
      </w:r>
    </w:p>
    <w:p w14:paraId="2D3554C5" w14:textId="77777777" w:rsidR="004E6161" w:rsidRDefault="004E6161" w:rsidP="004E6161">
      <w:pPr>
        <w:ind w:firstLine="709"/>
        <w:jc w:val="both"/>
        <w:rPr>
          <w:sz w:val="28"/>
          <w:szCs w:val="28"/>
          <w:lang w:val="kk-KZ"/>
        </w:rPr>
      </w:pPr>
      <w:r>
        <w:rPr>
          <w:sz w:val="28"/>
          <w:szCs w:val="28"/>
          <w:lang w:val="kk-KZ"/>
        </w:rPr>
        <w:t>Тік Карно циклы екі адиабатты және екі изотермиялық процесстерден тұрады (сурет 3)</w:t>
      </w:r>
      <w:r w:rsidRPr="00CA1C2E">
        <w:rPr>
          <w:sz w:val="28"/>
          <w:szCs w:val="28"/>
          <w:lang w:val="kk-KZ"/>
        </w:rPr>
        <w:t xml:space="preserve"> </w:t>
      </w:r>
    </w:p>
    <w:p w14:paraId="7201D1CB" w14:textId="77777777" w:rsidR="004E6161" w:rsidRPr="00267EC3" w:rsidRDefault="004E6161" w:rsidP="004E6161">
      <w:pPr>
        <w:ind w:firstLine="709"/>
        <w:jc w:val="both"/>
        <w:rPr>
          <w:sz w:val="28"/>
          <w:szCs w:val="28"/>
          <w:lang w:val="kk-KZ"/>
        </w:rPr>
      </w:pPr>
    </w:p>
    <w:tbl>
      <w:tblPr>
        <w:tblW w:w="0" w:type="auto"/>
        <w:tblLook w:val="0000" w:firstRow="0" w:lastRow="0" w:firstColumn="0" w:lastColumn="0" w:noHBand="0" w:noVBand="0"/>
      </w:tblPr>
      <w:tblGrid>
        <w:gridCol w:w="4669"/>
        <w:gridCol w:w="4686"/>
      </w:tblGrid>
      <w:tr w:rsidR="004E6161" w:rsidRPr="00547555" w14:paraId="518D2CDA" w14:textId="77777777" w:rsidTr="00A21302">
        <w:tblPrEx>
          <w:tblCellMar>
            <w:top w:w="0" w:type="dxa"/>
            <w:bottom w:w="0" w:type="dxa"/>
          </w:tblCellMar>
        </w:tblPrEx>
        <w:tc>
          <w:tcPr>
            <w:tcW w:w="4925" w:type="dxa"/>
          </w:tcPr>
          <w:p w14:paraId="4ADA5CD8" w14:textId="77777777" w:rsidR="004E6161" w:rsidRPr="00547555" w:rsidRDefault="004E6161" w:rsidP="00A21302">
            <w:pPr>
              <w:jc w:val="center"/>
              <w:rPr>
                <w:sz w:val="28"/>
                <w:szCs w:val="28"/>
              </w:rPr>
            </w:pPr>
            <w:r w:rsidRPr="00547555">
              <w:rPr>
                <w:sz w:val="28"/>
                <w:szCs w:val="28"/>
              </w:rPr>
              <w:object w:dxaOrig="6264" w:dyaOrig="5731" w14:anchorId="3A78272D">
                <v:shape id="_x0000_i1040" type="#_x0000_t75" style="width:168.75pt;height:153.75pt" o:ole="">
                  <v:imagedata r:id="rId33" o:title=""/>
                </v:shape>
                <o:OLEObject Type="Embed" ProgID="Actrix.Document.1" ShapeID="_x0000_i1040" DrawAspect="Content" ObjectID="_1704462739" r:id="rId34"/>
              </w:object>
            </w:r>
          </w:p>
        </w:tc>
        <w:tc>
          <w:tcPr>
            <w:tcW w:w="4928" w:type="dxa"/>
          </w:tcPr>
          <w:p w14:paraId="3628AD4D" w14:textId="77777777" w:rsidR="004E6161" w:rsidRPr="00547555" w:rsidRDefault="004E6161" w:rsidP="00A21302">
            <w:pPr>
              <w:jc w:val="center"/>
              <w:rPr>
                <w:sz w:val="28"/>
                <w:szCs w:val="28"/>
              </w:rPr>
            </w:pPr>
            <w:r w:rsidRPr="00547555">
              <w:rPr>
                <w:sz w:val="28"/>
                <w:szCs w:val="28"/>
              </w:rPr>
              <w:object w:dxaOrig="6237" w:dyaOrig="5731" w14:anchorId="2E83CE47">
                <v:shape id="_x0000_i1041" type="#_x0000_t75" style="width:172.5pt;height:155.25pt" o:ole="">
                  <v:imagedata r:id="rId35" o:title=""/>
                </v:shape>
                <o:OLEObject Type="Embed" ProgID="Actrix.Document.1" ShapeID="_x0000_i1041" DrawAspect="Content" ObjectID="_1704462740" r:id="rId36"/>
              </w:object>
            </w:r>
          </w:p>
        </w:tc>
      </w:tr>
    </w:tbl>
    <w:p w14:paraId="2FFE84C8" w14:textId="77777777" w:rsidR="004E6161" w:rsidRPr="00547555" w:rsidRDefault="004E6161" w:rsidP="004E6161">
      <w:pPr>
        <w:jc w:val="both"/>
        <w:rPr>
          <w:sz w:val="28"/>
          <w:szCs w:val="28"/>
        </w:rPr>
      </w:pPr>
    </w:p>
    <w:p w14:paraId="5238C179" w14:textId="77777777" w:rsidR="004E6161" w:rsidRPr="001855C5" w:rsidRDefault="004E6161" w:rsidP="004E6161">
      <w:pPr>
        <w:jc w:val="center"/>
        <w:rPr>
          <w:sz w:val="28"/>
          <w:szCs w:val="28"/>
          <w:lang w:val="kk-KZ"/>
        </w:rPr>
      </w:pPr>
      <w:r w:rsidRPr="00267EC3">
        <w:rPr>
          <w:sz w:val="28"/>
          <w:szCs w:val="28"/>
          <w:lang w:val="kk-KZ"/>
        </w:rPr>
        <w:t>1-4 –  адиабат</w:t>
      </w:r>
      <w:r>
        <w:rPr>
          <w:sz w:val="28"/>
          <w:szCs w:val="28"/>
          <w:lang w:val="kk-KZ"/>
        </w:rPr>
        <w:t>тық ұлғаю</w:t>
      </w:r>
      <w:r w:rsidRPr="00267EC3">
        <w:rPr>
          <w:sz w:val="28"/>
          <w:szCs w:val="28"/>
          <w:lang w:val="kk-KZ"/>
        </w:rPr>
        <w:t>; 4-3 – изотерми</w:t>
      </w:r>
      <w:r>
        <w:rPr>
          <w:sz w:val="28"/>
          <w:szCs w:val="28"/>
          <w:lang w:val="kk-KZ"/>
        </w:rPr>
        <w:t>ялық ұлғаю</w:t>
      </w:r>
      <w:r w:rsidRPr="00213B4B">
        <w:rPr>
          <w:sz w:val="28"/>
          <w:szCs w:val="28"/>
        </w:rPr>
        <w:t xml:space="preserve">; </w:t>
      </w:r>
    </w:p>
    <w:p w14:paraId="66633079" w14:textId="77777777" w:rsidR="004E6161" w:rsidRPr="00213B4B" w:rsidRDefault="004E6161" w:rsidP="004E6161">
      <w:pPr>
        <w:jc w:val="center"/>
        <w:rPr>
          <w:sz w:val="28"/>
          <w:szCs w:val="28"/>
        </w:rPr>
      </w:pPr>
      <w:proofErr w:type="gramStart"/>
      <w:r w:rsidRPr="00213B4B">
        <w:rPr>
          <w:sz w:val="28"/>
          <w:szCs w:val="28"/>
        </w:rPr>
        <w:t>3-2</w:t>
      </w:r>
      <w:proofErr w:type="gramEnd"/>
      <w:r w:rsidRPr="00213B4B">
        <w:rPr>
          <w:sz w:val="28"/>
          <w:szCs w:val="28"/>
        </w:rPr>
        <w:t xml:space="preserve"> – адиабат</w:t>
      </w:r>
      <w:r>
        <w:rPr>
          <w:sz w:val="28"/>
          <w:szCs w:val="28"/>
          <w:lang w:val="kk-KZ"/>
        </w:rPr>
        <w:t>тық сығылу</w:t>
      </w:r>
      <w:r w:rsidRPr="00213B4B">
        <w:rPr>
          <w:sz w:val="28"/>
          <w:szCs w:val="28"/>
        </w:rPr>
        <w:t xml:space="preserve">; </w:t>
      </w:r>
      <w:r>
        <w:rPr>
          <w:sz w:val="28"/>
          <w:szCs w:val="28"/>
        </w:rPr>
        <w:t xml:space="preserve">2-1 – </w:t>
      </w:r>
      <w:proofErr w:type="spellStart"/>
      <w:r>
        <w:rPr>
          <w:sz w:val="28"/>
          <w:szCs w:val="28"/>
        </w:rPr>
        <w:t>изотерми</w:t>
      </w:r>
      <w:proofErr w:type="spellEnd"/>
      <w:r>
        <w:rPr>
          <w:sz w:val="28"/>
          <w:szCs w:val="28"/>
          <w:lang w:val="kk-KZ"/>
        </w:rPr>
        <w:t>ялық</w:t>
      </w:r>
      <w:r>
        <w:rPr>
          <w:sz w:val="28"/>
          <w:szCs w:val="28"/>
        </w:rPr>
        <w:t xml:space="preserve"> </w:t>
      </w:r>
      <w:r>
        <w:rPr>
          <w:sz w:val="28"/>
          <w:szCs w:val="28"/>
          <w:lang w:val="kk-KZ"/>
        </w:rPr>
        <w:t>сығылу</w:t>
      </w:r>
      <w:r w:rsidRPr="00213B4B">
        <w:rPr>
          <w:sz w:val="28"/>
          <w:szCs w:val="28"/>
        </w:rPr>
        <w:t xml:space="preserve"> </w:t>
      </w:r>
    </w:p>
    <w:p w14:paraId="064772EB" w14:textId="77777777" w:rsidR="004E6161" w:rsidRPr="00547555" w:rsidRDefault="004E6161" w:rsidP="004E6161">
      <w:pPr>
        <w:pStyle w:val="a3"/>
        <w:jc w:val="center"/>
        <w:rPr>
          <w:szCs w:val="28"/>
        </w:rPr>
      </w:pPr>
    </w:p>
    <w:p w14:paraId="7E10567E" w14:textId="77777777" w:rsidR="004E6161" w:rsidRPr="00267EC3" w:rsidRDefault="004E6161" w:rsidP="004E6161">
      <w:pPr>
        <w:jc w:val="center"/>
        <w:rPr>
          <w:sz w:val="28"/>
          <w:szCs w:val="28"/>
          <w:lang w:val="kk-KZ"/>
        </w:rPr>
      </w:pPr>
      <w:r>
        <w:rPr>
          <w:sz w:val="28"/>
          <w:szCs w:val="28"/>
          <w:lang w:val="kk-KZ"/>
        </w:rPr>
        <w:t>Сурет</w:t>
      </w:r>
      <w:r w:rsidRPr="00267EC3">
        <w:rPr>
          <w:sz w:val="28"/>
          <w:szCs w:val="28"/>
          <w:lang w:val="kk-KZ"/>
        </w:rPr>
        <w:t xml:space="preserve"> 3 - </w:t>
      </w:r>
      <w:r>
        <w:rPr>
          <w:sz w:val="28"/>
          <w:szCs w:val="28"/>
          <w:lang w:val="kk-KZ"/>
        </w:rPr>
        <w:t>Кері Карно циклы</w:t>
      </w:r>
    </w:p>
    <w:p w14:paraId="53D317A8" w14:textId="77777777" w:rsidR="004E6161" w:rsidRPr="00AD08A7" w:rsidRDefault="004E6161" w:rsidP="004E6161">
      <w:pPr>
        <w:ind w:firstLine="720"/>
        <w:jc w:val="both"/>
        <w:rPr>
          <w:sz w:val="28"/>
          <w:szCs w:val="28"/>
          <w:lang w:val="kk-KZ"/>
        </w:rPr>
      </w:pPr>
    </w:p>
    <w:p w14:paraId="643F79D8" w14:textId="77777777" w:rsidR="004E6161" w:rsidRDefault="004E6161" w:rsidP="004E6161">
      <w:pPr>
        <w:pStyle w:val="a5"/>
        <w:spacing w:after="0"/>
        <w:ind w:left="0" w:firstLine="720"/>
        <w:jc w:val="both"/>
        <w:rPr>
          <w:sz w:val="28"/>
          <w:szCs w:val="28"/>
          <w:lang w:val="kk-KZ"/>
        </w:rPr>
      </w:pPr>
      <w:r w:rsidRPr="000241E6">
        <w:rPr>
          <w:sz w:val="28"/>
          <w:szCs w:val="28"/>
          <w:lang w:val="kk-KZ"/>
        </w:rPr>
        <w:t>Энтропия грекше айналу деген сөзден шыққан. Энтропия термодинамикалық жүйенің функциясы. Ол жүйе мен сыртқы ортаның арасында жүретін жылу алмасу прцесінің жүру бағытын сипаттайды.</w:t>
      </w:r>
    </w:p>
    <w:p w14:paraId="7232504C" w14:textId="77777777" w:rsidR="004E6161" w:rsidRPr="00C6359A" w:rsidRDefault="004E6161" w:rsidP="004E6161">
      <w:pPr>
        <w:pStyle w:val="a5"/>
        <w:spacing w:after="0"/>
        <w:ind w:left="0" w:firstLine="720"/>
        <w:jc w:val="both"/>
        <w:rPr>
          <w:iCs/>
          <w:sz w:val="28"/>
          <w:szCs w:val="28"/>
          <w:lang w:val="kk-KZ"/>
        </w:rPr>
      </w:pPr>
      <w:r w:rsidRPr="000241E6">
        <w:rPr>
          <w:sz w:val="28"/>
          <w:szCs w:val="28"/>
          <w:lang w:val="kk-KZ"/>
        </w:rPr>
        <w:t xml:space="preserve"> </w:t>
      </w:r>
      <w:r w:rsidRPr="00C6359A">
        <w:rPr>
          <w:iCs/>
          <w:sz w:val="28"/>
          <w:szCs w:val="28"/>
          <w:lang w:val="kk-KZ"/>
        </w:rPr>
        <w:t xml:space="preserve">СИ </w:t>
      </w:r>
      <w:r>
        <w:rPr>
          <w:iCs/>
          <w:sz w:val="28"/>
          <w:szCs w:val="28"/>
          <w:lang w:val="kk-KZ"/>
        </w:rPr>
        <w:t xml:space="preserve"> жүйсіндегі </w:t>
      </w:r>
      <w:r w:rsidRPr="00C6359A">
        <w:rPr>
          <w:iCs/>
          <w:sz w:val="28"/>
          <w:szCs w:val="28"/>
          <w:lang w:val="kk-KZ"/>
        </w:rPr>
        <w:t>энтропи</w:t>
      </w:r>
      <w:r>
        <w:rPr>
          <w:iCs/>
          <w:sz w:val="28"/>
          <w:szCs w:val="28"/>
          <w:lang w:val="kk-KZ"/>
        </w:rPr>
        <w:t>я</w:t>
      </w:r>
      <w:r w:rsidRPr="00C6359A">
        <w:rPr>
          <w:iCs/>
          <w:sz w:val="28"/>
          <w:szCs w:val="28"/>
          <w:lang w:val="kk-KZ"/>
        </w:rPr>
        <w:t xml:space="preserve"> </w:t>
      </w:r>
      <w:r w:rsidRPr="00547555">
        <w:rPr>
          <w:iCs/>
          <w:position w:val="-6"/>
          <w:sz w:val="28"/>
          <w:szCs w:val="28"/>
        </w:rPr>
        <w:object w:dxaOrig="240" w:dyaOrig="300" w14:anchorId="118D46F9">
          <v:shape id="_x0000_i1042" type="#_x0000_t75" style="width:12pt;height:15pt" o:ole="">
            <v:imagedata r:id="rId37" o:title=""/>
          </v:shape>
          <o:OLEObject Type="Embed" ProgID="Equation.3" ShapeID="_x0000_i1042" DrawAspect="Content" ObjectID="_1704462741" r:id="rId38"/>
        </w:object>
      </w:r>
      <w:r w:rsidRPr="00C6359A">
        <w:rPr>
          <w:iCs/>
          <w:sz w:val="28"/>
          <w:szCs w:val="28"/>
          <w:lang w:val="kk-KZ"/>
        </w:rPr>
        <w:t xml:space="preserve"> </w:t>
      </w:r>
      <w:r>
        <w:rPr>
          <w:iCs/>
          <w:sz w:val="28"/>
          <w:szCs w:val="28"/>
          <w:lang w:val="kk-KZ"/>
        </w:rPr>
        <w:t xml:space="preserve">өлшем бірлігі </w:t>
      </w:r>
      <w:r w:rsidRPr="00C6359A">
        <w:rPr>
          <w:iCs/>
          <w:sz w:val="28"/>
          <w:szCs w:val="28"/>
          <w:lang w:val="kk-KZ"/>
        </w:rPr>
        <w:t>Дж/К, а</w:t>
      </w:r>
      <w:r>
        <w:rPr>
          <w:iCs/>
          <w:sz w:val="28"/>
          <w:szCs w:val="28"/>
          <w:lang w:val="kk-KZ"/>
        </w:rPr>
        <w:t>л</w:t>
      </w:r>
      <w:r w:rsidRPr="00C6359A">
        <w:rPr>
          <w:iCs/>
          <w:sz w:val="28"/>
          <w:szCs w:val="28"/>
          <w:lang w:val="kk-KZ"/>
        </w:rPr>
        <w:t xml:space="preserve"> </w:t>
      </w:r>
      <w:r>
        <w:rPr>
          <w:iCs/>
          <w:sz w:val="28"/>
          <w:szCs w:val="28"/>
          <w:lang w:val="kk-KZ"/>
        </w:rPr>
        <w:t>меншікті э</w:t>
      </w:r>
      <w:r w:rsidRPr="00C6359A">
        <w:rPr>
          <w:iCs/>
          <w:sz w:val="28"/>
          <w:szCs w:val="28"/>
          <w:lang w:val="kk-KZ"/>
        </w:rPr>
        <w:t>нтропи</w:t>
      </w:r>
      <w:r>
        <w:rPr>
          <w:iCs/>
          <w:sz w:val="28"/>
          <w:szCs w:val="28"/>
          <w:lang w:val="kk-KZ"/>
        </w:rPr>
        <w:t>я</w:t>
      </w:r>
      <w:r w:rsidRPr="00C6359A">
        <w:rPr>
          <w:iCs/>
          <w:sz w:val="28"/>
          <w:szCs w:val="28"/>
          <w:lang w:val="kk-KZ"/>
        </w:rPr>
        <w:t xml:space="preserve"> </w:t>
      </w:r>
      <w:r w:rsidRPr="00547555">
        <w:rPr>
          <w:iCs/>
          <w:position w:val="-6"/>
          <w:sz w:val="28"/>
          <w:szCs w:val="28"/>
        </w:rPr>
        <w:object w:dxaOrig="200" w:dyaOrig="240" w14:anchorId="73E87560">
          <v:shape id="_x0000_i1043" type="#_x0000_t75" style="width:9.75pt;height:12pt" o:ole="">
            <v:imagedata r:id="rId39" o:title=""/>
          </v:shape>
          <o:OLEObject Type="Embed" ProgID="Equation.3" ShapeID="_x0000_i1043" DrawAspect="Content" ObjectID="_1704462742" r:id="rId40"/>
        </w:object>
      </w:r>
      <w:r w:rsidRPr="00C6359A">
        <w:rPr>
          <w:iCs/>
          <w:sz w:val="28"/>
          <w:szCs w:val="28"/>
          <w:lang w:val="kk-KZ"/>
        </w:rPr>
        <w:t xml:space="preserve"> - Дж/(кг</w:t>
      </w:r>
      <w:r w:rsidRPr="00547555">
        <w:rPr>
          <w:iCs/>
          <w:sz w:val="28"/>
          <w:szCs w:val="28"/>
        </w:rPr>
        <w:sym w:font="Symbol" w:char="F0D7"/>
      </w:r>
      <w:r w:rsidRPr="00C6359A">
        <w:rPr>
          <w:iCs/>
          <w:sz w:val="28"/>
          <w:szCs w:val="28"/>
          <w:lang w:val="kk-KZ"/>
        </w:rPr>
        <w:t>К).</w:t>
      </w:r>
    </w:p>
    <w:p w14:paraId="0F3F64FB" w14:textId="77777777" w:rsidR="004E6161" w:rsidRDefault="004E6161" w:rsidP="004E6161">
      <w:pPr>
        <w:pStyle w:val="a5"/>
        <w:spacing w:after="0"/>
        <w:ind w:left="0" w:firstLine="720"/>
        <w:jc w:val="both"/>
        <w:rPr>
          <w:sz w:val="28"/>
          <w:szCs w:val="28"/>
          <w:lang w:val="kk-KZ"/>
        </w:rPr>
      </w:pPr>
      <w:r>
        <w:rPr>
          <w:b/>
          <w:iCs/>
          <w:sz w:val="28"/>
          <w:szCs w:val="28"/>
          <w:lang w:val="kk-KZ"/>
        </w:rPr>
        <w:t xml:space="preserve">Меншікті </w:t>
      </w:r>
      <w:r w:rsidRPr="00C35197">
        <w:rPr>
          <w:b/>
          <w:iCs/>
          <w:sz w:val="28"/>
          <w:szCs w:val="28"/>
          <w:lang w:val="kk-KZ"/>
        </w:rPr>
        <w:t>энтропия</w:t>
      </w:r>
      <w:r w:rsidRPr="00C35197">
        <w:rPr>
          <w:iCs/>
          <w:sz w:val="28"/>
          <w:szCs w:val="28"/>
          <w:lang w:val="kk-KZ"/>
        </w:rPr>
        <w:t xml:space="preserve"> – </w:t>
      </w:r>
      <w:r>
        <w:rPr>
          <w:iCs/>
          <w:sz w:val="28"/>
          <w:szCs w:val="28"/>
          <w:lang w:val="kk-KZ"/>
        </w:rPr>
        <w:t xml:space="preserve">дене күйінің функциясы. Заттың 1 кг-на қатысты </w:t>
      </w:r>
      <w:r w:rsidRPr="00547555">
        <w:rPr>
          <w:iCs/>
          <w:position w:val="-6"/>
          <w:sz w:val="28"/>
          <w:szCs w:val="28"/>
        </w:rPr>
        <w:object w:dxaOrig="200" w:dyaOrig="240" w14:anchorId="37EBE98C">
          <v:shape id="_x0000_i1044" type="#_x0000_t75" style="width:9.75pt;height:12pt" o:ole="">
            <v:imagedata r:id="rId39" o:title=""/>
          </v:shape>
          <o:OLEObject Type="Embed" ProgID="Equation.3" ShapeID="_x0000_i1044" DrawAspect="Content" ObjectID="_1704462743" r:id="rId41"/>
        </w:object>
      </w:r>
      <w:r>
        <w:rPr>
          <w:iCs/>
          <w:sz w:val="28"/>
          <w:szCs w:val="28"/>
          <w:lang w:val="kk-KZ"/>
        </w:rPr>
        <w:t xml:space="preserve"> шамасын меншікті энтропия деп атайды. </w:t>
      </w:r>
      <w:r w:rsidRPr="00213B4B">
        <w:rPr>
          <w:position w:val="-16"/>
          <w:sz w:val="28"/>
          <w:szCs w:val="28"/>
        </w:rPr>
        <w:object w:dxaOrig="320" w:dyaOrig="420" w14:anchorId="706B7B7E">
          <v:shape id="_x0000_i1045" type="#_x0000_t75" style="width:15.75pt;height:21pt" o:ole="">
            <v:imagedata r:id="rId42" o:title=""/>
          </v:shape>
          <o:OLEObject Type="Embed" ProgID="Equation.3" ShapeID="_x0000_i1045" DrawAspect="Content" ObjectID="_1704462744" r:id="rId43"/>
        </w:object>
      </w:r>
      <w:r>
        <w:rPr>
          <w:sz w:val="28"/>
          <w:szCs w:val="28"/>
          <w:lang w:val="kk-KZ"/>
        </w:rPr>
        <w:t xml:space="preserve">, </w:t>
      </w:r>
      <w:r w:rsidRPr="00C35197">
        <w:rPr>
          <w:i/>
          <w:sz w:val="28"/>
          <w:szCs w:val="28"/>
          <w:lang w:val="kk-KZ"/>
        </w:rPr>
        <w:t>R</w:t>
      </w:r>
      <w:r w:rsidRPr="00C35197">
        <w:rPr>
          <w:sz w:val="28"/>
          <w:szCs w:val="28"/>
          <w:lang w:val="kk-KZ"/>
        </w:rPr>
        <w:t xml:space="preserve"> </w:t>
      </w:r>
      <w:r>
        <w:rPr>
          <w:sz w:val="28"/>
          <w:szCs w:val="28"/>
          <w:lang w:val="kk-KZ"/>
        </w:rPr>
        <w:t xml:space="preserve"> және </w:t>
      </w:r>
      <w:r w:rsidRPr="00213B4B">
        <w:rPr>
          <w:position w:val="-12"/>
          <w:sz w:val="28"/>
          <w:szCs w:val="28"/>
        </w:rPr>
        <w:object w:dxaOrig="279" w:dyaOrig="380" w14:anchorId="666D9698">
          <v:shape id="_x0000_i1046" type="#_x0000_t75" style="width:14.25pt;height:18.75pt" o:ole="">
            <v:imagedata r:id="rId44" o:title=""/>
          </v:shape>
          <o:OLEObject Type="Embed" ProgID="Equation.3" ShapeID="_x0000_i1046" DrawAspect="Content" ObjectID="_1704462745" r:id="rId45"/>
        </w:object>
      </w:r>
      <w:r>
        <w:rPr>
          <w:sz w:val="28"/>
          <w:szCs w:val="28"/>
          <w:lang w:val="kk-KZ"/>
        </w:rPr>
        <w:t xml:space="preserve"> зат массасына пропорционалды болғпндықтанг, энтропияның аддитивті қасиеті бар болады. </w:t>
      </w:r>
    </w:p>
    <w:p w14:paraId="0E119DEB" w14:textId="77777777" w:rsidR="004E6161" w:rsidRDefault="004E6161" w:rsidP="004E6161">
      <w:pPr>
        <w:pStyle w:val="a5"/>
        <w:spacing w:after="0"/>
        <w:ind w:left="0" w:firstLine="720"/>
        <w:jc w:val="both"/>
        <w:rPr>
          <w:iCs/>
          <w:sz w:val="28"/>
          <w:szCs w:val="28"/>
          <w:lang w:val="kk-KZ"/>
        </w:rPr>
      </w:pPr>
      <w:r>
        <w:rPr>
          <w:sz w:val="28"/>
          <w:szCs w:val="28"/>
          <w:lang w:val="kk-KZ"/>
        </w:rPr>
        <w:t xml:space="preserve">Күй функциясы ретінде энтропияның мәнің </w:t>
      </w:r>
      <w:r w:rsidRPr="00C35197">
        <w:rPr>
          <w:position w:val="-14"/>
          <w:sz w:val="28"/>
          <w:szCs w:val="28"/>
        </w:rPr>
        <w:object w:dxaOrig="1400" w:dyaOrig="380" w14:anchorId="15372EF2">
          <v:shape id="_x0000_i1047" type="#_x0000_t75" style="width:69.75pt;height:18.75pt" o:ole="" fillcolor="window">
            <v:imagedata r:id="rId46" o:title=""/>
          </v:shape>
          <o:OLEObject Type="Embed" ProgID="Equation.3" ShapeID="_x0000_i1047" DrawAspect="Content" ObjectID="_1704462746" r:id="rId47"/>
        </w:object>
      </w:r>
      <w:r>
        <w:rPr>
          <w:sz w:val="28"/>
          <w:szCs w:val="28"/>
          <w:lang w:val="kk-KZ"/>
        </w:rPr>
        <w:t xml:space="preserve"> күй теңдеуінің </w:t>
      </w:r>
      <w:r w:rsidRPr="00C35197">
        <w:rPr>
          <w:position w:val="-14"/>
          <w:sz w:val="28"/>
          <w:szCs w:val="28"/>
        </w:rPr>
        <w:object w:dxaOrig="1400" w:dyaOrig="380" w14:anchorId="0110B8B5">
          <v:shape id="_x0000_i1048" type="#_x0000_t75" style="width:69.75pt;height:18.75pt" o:ole="" fillcolor="window">
            <v:imagedata r:id="rId48" o:title=""/>
          </v:shape>
          <o:OLEObject Type="Embed" ProgID="Equation.3" ShapeID="_x0000_i1048" DrawAspect="Content" ObjectID="_1704462747" r:id="rId49"/>
        </w:object>
      </w:r>
      <w:r w:rsidRPr="00C35197">
        <w:rPr>
          <w:sz w:val="28"/>
          <w:szCs w:val="28"/>
          <w:lang w:val="kk-KZ"/>
        </w:rPr>
        <w:t xml:space="preserve"> </w:t>
      </w:r>
      <w:r>
        <w:rPr>
          <w:sz w:val="28"/>
          <w:szCs w:val="28"/>
          <w:lang w:val="kk-KZ"/>
        </w:rPr>
        <w:t>көмегімен кез-келген екі термиялық параметрдің функциясы ретінде табуға болады:</w:t>
      </w:r>
    </w:p>
    <w:tbl>
      <w:tblPr>
        <w:tblW w:w="9889" w:type="dxa"/>
        <w:tblLook w:val="0000" w:firstRow="0" w:lastRow="0" w:firstColumn="0" w:lastColumn="0" w:noHBand="0" w:noVBand="0"/>
      </w:tblPr>
      <w:tblGrid>
        <w:gridCol w:w="9180"/>
        <w:gridCol w:w="709"/>
      </w:tblGrid>
      <w:tr w:rsidR="004E6161" w:rsidRPr="00547555" w14:paraId="5FA048A6" w14:textId="77777777" w:rsidTr="00A21302">
        <w:tblPrEx>
          <w:tblCellMar>
            <w:top w:w="0" w:type="dxa"/>
            <w:bottom w:w="0" w:type="dxa"/>
          </w:tblCellMar>
        </w:tblPrEx>
        <w:tc>
          <w:tcPr>
            <w:tcW w:w="9180" w:type="dxa"/>
          </w:tcPr>
          <w:p w14:paraId="54E404B4" w14:textId="77777777" w:rsidR="004E6161" w:rsidRPr="00547555" w:rsidRDefault="004E6161" w:rsidP="00A21302">
            <w:pPr>
              <w:pStyle w:val="a5"/>
              <w:spacing w:after="0"/>
              <w:ind w:left="0"/>
              <w:jc w:val="center"/>
              <w:rPr>
                <w:sz w:val="28"/>
                <w:szCs w:val="28"/>
              </w:rPr>
            </w:pPr>
            <w:r w:rsidRPr="00547555">
              <w:rPr>
                <w:position w:val="-12"/>
                <w:sz w:val="28"/>
                <w:szCs w:val="28"/>
              </w:rPr>
              <w:object w:dxaOrig="1260" w:dyaOrig="380" w14:anchorId="798AB378">
                <v:shape id="_x0000_i1049" type="#_x0000_t75" style="width:63pt;height:18.75pt" o:ole="" fillcolor="window">
                  <v:imagedata r:id="rId50" o:title=""/>
                </v:shape>
                <o:OLEObject Type="Embed" ProgID="Equation.3" ShapeID="_x0000_i1049" DrawAspect="Content" ObjectID="_1704462748" r:id="rId51"/>
              </w:object>
            </w:r>
            <w:r w:rsidRPr="00547555">
              <w:rPr>
                <w:sz w:val="28"/>
                <w:szCs w:val="28"/>
              </w:rPr>
              <w:t xml:space="preserve">; </w:t>
            </w:r>
            <w:r w:rsidRPr="00547555">
              <w:rPr>
                <w:position w:val="-12"/>
                <w:sz w:val="28"/>
                <w:szCs w:val="28"/>
              </w:rPr>
              <w:object w:dxaOrig="1340" w:dyaOrig="380" w14:anchorId="5913F9E1">
                <v:shape id="_x0000_i1050" type="#_x0000_t75" style="width:66.75pt;height:18.75pt" o:ole="" fillcolor="window">
                  <v:imagedata r:id="rId52" o:title=""/>
                </v:shape>
                <o:OLEObject Type="Embed" ProgID="Equation.3" ShapeID="_x0000_i1050" DrawAspect="Content" ObjectID="_1704462749" r:id="rId53"/>
              </w:object>
            </w:r>
            <w:r w:rsidRPr="00547555">
              <w:rPr>
                <w:sz w:val="28"/>
                <w:szCs w:val="28"/>
              </w:rPr>
              <w:t xml:space="preserve">; </w:t>
            </w:r>
            <w:r w:rsidRPr="00547555">
              <w:rPr>
                <w:position w:val="-12"/>
                <w:sz w:val="28"/>
                <w:szCs w:val="28"/>
              </w:rPr>
              <w:object w:dxaOrig="1280" w:dyaOrig="380" w14:anchorId="6E6618B5">
                <v:shape id="_x0000_i1051" type="#_x0000_t75" style="width:63.75pt;height:18.75pt" o:ole="" fillcolor="window">
                  <v:imagedata r:id="rId54" o:title=""/>
                </v:shape>
                <o:OLEObject Type="Embed" ProgID="Equation.3" ShapeID="_x0000_i1051" DrawAspect="Content" ObjectID="_1704462750" r:id="rId55"/>
              </w:object>
            </w:r>
            <w:r w:rsidRPr="00547555">
              <w:rPr>
                <w:sz w:val="28"/>
                <w:szCs w:val="28"/>
              </w:rPr>
              <w:t>.</w:t>
            </w:r>
          </w:p>
        </w:tc>
        <w:tc>
          <w:tcPr>
            <w:tcW w:w="709" w:type="dxa"/>
            <w:vAlign w:val="center"/>
          </w:tcPr>
          <w:p w14:paraId="4A956068" w14:textId="77777777" w:rsidR="004E6161" w:rsidRPr="00547555" w:rsidRDefault="004E6161" w:rsidP="00A21302">
            <w:pPr>
              <w:pStyle w:val="a5"/>
              <w:spacing w:after="0"/>
              <w:ind w:left="0"/>
              <w:jc w:val="center"/>
              <w:rPr>
                <w:sz w:val="28"/>
                <w:szCs w:val="28"/>
              </w:rPr>
            </w:pPr>
            <w:r w:rsidRPr="00547555">
              <w:rPr>
                <w:sz w:val="28"/>
                <w:szCs w:val="28"/>
              </w:rPr>
              <w:t>(4)</w:t>
            </w:r>
          </w:p>
        </w:tc>
      </w:tr>
    </w:tbl>
    <w:p w14:paraId="23100477" w14:textId="77777777" w:rsidR="004E6161" w:rsidRDefault="004E6161" w:rsidP="004E6161">
      <w:pPr>
        <w:pStyle w:val="a5"/>
        <w:spacing w:after="0"/>
        <w:ind w:left="0" w:firstLine="720"/>
        <w:rPr>
          <w:iCs/>
          <w:sz w:val="28"/>
          <w:szCs w:val="28"/>
          <w:lang w:val="kk-KZ"/>
        </w:rPr>
      </w:pPr>
    </w:p>
    <w:p w14:paraId="3887FBE2" w14:textId="77777777" w:rsidR="004E6161" w:rsidRPr="00207059" w:rsidRDefault="004E6161" w:rsidP="004E6161">
      <w:pPr>
        <w:pStyle w:val="a5"/>
        <w:spacing w:after="0"/>
        <w:ind w:left="0" w:firstLine="720"/>
        <w:rPr>
          <w:iCs/>
          <w:sz w:val="28"/>
          <w:szCs w:val="28"/>
          <w:lang w:val="kk-KZ"/>
        </w:rPr>
      </w:pPr>
      <w:r w:rsidRPr="00547555">
        <w:rPr>
          <w:iCs/>
          <w:position w:val="-6"/>
          <w:sz w:val="28"/>
          <w:szCs w:val="28"/>
        </w:rPr>
        <w:object w:dxaOrig="340" w:dyaOrig="300" w14:anchorId="5DCECE24">
          <v:shape id="_x0000_i1052" type="#_x0000_t75" style="width:17.25pt;height:15pt" o:ole="">
            <v:imagedata r:id="rId56" o:title=""/>
          </v:shape>
          <o:OLEObject Type="Embed" ProgID="Equation.3" ShapeID="_x0000_i1052" DrawAspect="Content" ObjectID="_1704462751" r:id="rId57"/>
        </w:object>
      </w:r>
      <w:r w:rsidRPr="00207059">
        <w:rPr>
          <w:iCs/>
          <w:sz w:val="28"/>
          <w:szCs w:val="28"/>
          <w:lang w:val="kk-KZ"/>
        </w:rPr>
        <w:t xml:space="preserve"> </w:t>
      </w:r>
      <w:r>
        <w:rPr>
          <w:iCs/>
          <w:sz w:val="28"/>
          <w:szCs w:val="28"/>
          <w:lang w:val="kk-KZ"/>
        </w:rPr>
        <w:t xml:space="preserve">көрсеткіші </w:t>
      </w:r>
      <w:r w:rsidRPr="00207059">
        <w:rPr>
          <w:iCs/>
          <w:sz w:val="28"/>
          <w:szCs w:val="28"/>
          <w:lang w:val="kk-KZ"/>
        </w:rPr>
        <w:t>дифференциал</w:t>
      </w:r>
      <w:r>
        <w:rPr>
          <w:iCs/>
          <w:sz w:val="28"/>
          <w:szCs w:val="28"/>
          <w:lang w:val="kk-KZ"/>
        </w:rPr>
        <w:t xml:space="preserve"> болады</w:t>
      </w:r>
      <w:r w:rsidRPr="00207059">
        <w:rPr>
          <w:iCs/>
          <w:sz w:val="28"/>
          <w:szCs w:val="28"/>
          <w:lang w:val="kk-KZ"/>
        </w:rPr>
        <w:t>.</w:t>
      </w:r>
    </w:p>
    <w:p w14:paraId="53D6DED9" w14:textId="77777777" w:rsidR="004E6161" w:rsidRPr="00207059" w:rsidRDefault="004E6161" w:rsidP="004E6161">
      <w:pPr>
        <w:pStyle w:val="a5"/>
        <w:spacing w:after="0"/>
        <w:ind w:left="0" w:firstLine="720"/>
        <w:jc w:val="both"/>
        <w:rPr>
          <w:iCs/>
          <w:sz w:val="28"/>
          <w:szCs w:val="28"/>
          <w:lang w:val="kk-KZ"/>
        </w:rPr>
      </w:pPr>
      <w:r>
        <w:rPr>
          <w:iCs/>
          <w:sz w:val="28"/>
          <w:szCs w:val="28"/>
          <w:lang w:val="kk-KZ"/>
        </w:rPr>
        <w:t xml:space="preserve">Газдар үшін энтропияның мәні нольге тең. </w:t>
      </w:r>
    </w:p>
    <w:p w14:paraId="75300B30" w14:textId="77777777" w:rsidR="004E6161" w:rsidRPr="00207059" w:rsidRDefault="004E6161" w:rsidP="004E6161">
      <w:pPr>
        <w:rPr>
          <w:sz w:val="28"/>
          <w:szCs w:val="28"/>
          <w:lang w:val="kk-KZ"/>
        </w:rPr>
      </w:pPr>
    </w:p>
    <w:p w14:paraId="4F2A20E7" w14:textId="77777777" w:rsidR="004E6161" w:rsidRPr="00207059" w:rsidRDefault="004E6161" w:rsidP="004E6161">
      <w:pPr>
        <w:ind w:firstLine="720"/>
        <w:jc w:val="both"/>
        <w:rPr>
          <w:sz w:val="28"/>
          <w:szCs w:val="28"/>
          <w:lang w:val="kk-KZ"/>
        </w:rPr>
      </w:pPr>
    </w:p>
    <w:p w14:paraId="1E3D307C" w14:textId="77777777" w:rsidR="004E6161" w:rsidRPr="00D73B0C" w:rsidRDefault="004E6161" w:rsidP="004E6161">
      <w:pPr>
        <w:ind w:firstLine="720"/>
        <w:jc w:val="both"/>
        <w:rPr>
          <w:sz w:val="28"/>
          <w:szCs w:val="28"/>
          <w:lang w:val="kk-KZ"/>
        </w:rPr>
      </w:pPr>
      <w:r w:rsidRPr="00D73B0C">
        <w:rPr>
          <w:sz w:val="28"/>
          <w:szCs w:val="28"/>
          <w:lang w:val="kk-KZ"/>
        </w:rPr>
        <w:t xml:space="preserve">Клаузиус </w:t>
      </w:r>
      <w:r>
        <w:rPr>
          <w:sz w:val="28"/>
          <w:szCs w:val="28"/>
          <w:lang w:val="kk-KZ"/>
        </w:rPr>
        <w:t xml:space="preserve">интегралы </w:t>
      </w:r>
      <w:r w:rsidRPr="00D73B0C">
        <w:rPr>
          <w:sz w:val="28"/>
          <w:szCs w:val="28"/>
          <w:lang w:val="kk-KZ"/>
        </w:rPr>
        <w:t>(</w:t>
      </w:r>
      <w:r>
        <w:rPr>
          <w:sz w:val="28"/>
          <w:szCs w:val="28"/>
          <w:lang w:val="kk-KZ"/>
        </w:rPr>
        <w:t>біріншісі</w:t>
      </w:r>
      <w:r w:rsidRPr="00D73B0C">
        <w:rPr>
          <w:sz w:val="28"/>
          <w:szCs w:val="28"/>
          <w:lang w:val="kk-KZ"/>
        </w:rPr>
        <w:t xml:space="preserve">) </w:t>
      </w:r>
      <w:r>
        <w:rPr>
          <w:sz w:val="28"/>
          <w:szCs w:val="28"/>
          <w:lang w:val="kk-KZ"/>
        </w:rPr>
        <w:t>осы түрде жазылады</w:t>
      </w:r>
      <w:r w:rsidRPr="00D73B0C">
        <w:rPr>
          <w:sz w:val="28"/>
          <w:szCs w:val="28"/>
          <w:lang w:val="kk-KZ"/>
        </w:rPr>
        <w:t>:</w:t>
      </w:r>
    </w:p>
    <w:tbl>
      <w:tblPr>
        <w:tblW w:w="9889" w:type="dxa"/>
        <w:tblLook w:val="0000" w:firstRow="0" w:lastRow="0" w:firstColumn="0" w:lastColumn="0" w:noHBand="0" w:noVBand="0"/>
      </w:tblPr>
      <w:tblGrid>
        <w:gridCol w:w="9180"/>
        <w:gridCol w:w="709"/>
      </w:tblGrid>
      <w:tr w:rsidR="004E6161" w:rsidRPr="00547555" w14:paraId="1533A54E" w14:textId="77777777" w:rsidTr="00A21302">
        <w:tblPrEx>
          <w:tblCellMar>
            <w:top w:w="0" w:type="dxa"/>
            <w:bottom w:w="0" w:type="dxa"/>
          </w:tblCellMar>
        </w:tblPrEx>
        <w:tc>
          <w:tcPr>
            <w:tcW w:w="9180" w:type="dxa"/>
          </w:tcPr>
          <w:p w14:paraId="2C79D479" w14:textId="77777777" w:rsidR="004E6161" w:rsidRPr="00547555" w:rsidRDefault="004E6161" w:rsidP="00A21302">
            <w:pPr>
              <w:pStyle w:val="a5"/>
              <w:spacing w:after="0"/>
              <w:ind w:left="0"/>
              <w:jc w:val="center"/>
              <w:rPr>
                <w:sz w:val="28"/>
                <w:szCs w:val="28"/>
              </w:rPr>
            </w:pPr>
            <w:r w:rsidRPr="00D73B0C">
              <w:rPr>
                <w:sz w:val="28"/>
                <w:szCs w:val="28"/>
                <w:lang w:val="kk-KZ"/>
              </w:rPr>
              <w:t xml:space="preserve">   </w:t>
            </w:r>
            <w:r w:rsidRPr="00547555">
              <w:rPr>
                <w:position w:val="-26"/>
                <w:sz w:val="28"/>
                <w:szCs w:val="28"/>
              </w:rPr>
              <w:object w:dxaOrig="1020" w:dyaOrig="700" w14:anchorId="61C7149E">
                <v:shape id="_x0000_i1053" type="#_x0000_t75" style="width:51pt;height:35.25pt" o:ole="" fillcolor="window">
                  <v:imagedata r:id="rId58" o:title=""/>
                </v:shape>
                <o:OLEObject Type="Embed" ProgID="Equation.3" ShapeID="_x0000_i1053" DrawAspect="Content" ObjectID="_1704462752" r:id="rId59"/>
              </w:object>
            </w:r>
            <w:r w:rsidRPr="00547555">
              <w:rPr>
                <w:sz w:val="28"/>
                <w:szCs w:val="28"/>
              </w:rPr>
              <w:t>.</w:t>
            </w:r>
          </w:p>
        </w:tc>
        <w:tc>
          <w:tcPr>
            <w:tcW w:w="709" w:type="dxa"/>
            <w:vAlign w:val="center"/>
          </w:tcPr>
          <w:p w14:paraId="58D8EE1D" w14:textId="77777777" w:rsidR="004E6161" w:rsidRPr="00547555" w:rsidRDefault="004E6161" w:rsidP="00A21302">
            <w:pPr>
              <w:pStyle w:val="a5"/>
              <w:spacing w:after="0"/>
              <w:ind w:left="0"/>
              <w:jc w:val="center"/>
              <w:rPr>
                <w:sz w:val="28"/>
                <w:szCs w:val="28"/>
              </w:rPr>
            </w:pPr>
            <w:r w:rsidRPr="00547555">
              <w:rPr>
                <w:sz w:val="28"/>
                <w:szCs w:val="28"/>
              </w:rPr>
              <w:t>(</w:t>
            </w:r>
            <w:r w:rsidRPr="00547555">
              <w:rPr>
                <w:sz w:val="28"/>
                <w:szCs w:val="28"/>
                <w:lang w:val="en-US"/>
              </w:rPr>
              <w:t>5</w:t>
            </w:r>
            <w:r w:rsidRPr="00547555">
              <w:rPr>
                <w:sz w:val="28"/>
                <w:szCs w:val="28"/>
              </w:rPr>
              <w:t>)</w:t>
            </w:r>
          </w:p>
        </w:tc>
      </w:tr>
    </w:tbl>
    <w:p w14:paraId="795961D9" w14:textId="77777777" w:rsidR="004E6161" w:rsidRPr="00547555" w:rsidRDefault="004E6161" w:rsidP="004E6161">
      <w:pPr>
        <w:ind w:firstLine="708"/>
        <w:jc w:val="both"/>
        <w:rPr>
          <w:sz w:val="28"/>
          <w:szCs w:val="28"/>
        </w:rPr>
      </w:pPr>
      <w:proofErr w:type="spellStart"/>
      <w:r w:rsidRPr="00547555">
        <w:rPr>
          <w:sz w:val="28"/>
          <w:szCs w:val="28"/>
        </w:rPr>
        <w:t>Клаузиуса</w:t>
      </w:r>
      <w:proofErr w:type="spellEnd"/>
      <w:r w:rsidRPr="00547555">
        <w:rPr>
          <w:sz w:val="28"/>
          <w:szCs w:val="28"/>
        </w:rPr>
        <w:t xml:space="preserve"> </w:t>
      </w:r>
      <w:r>
        <w:rPr>
          <w:sz w:val="28"/>
          <w:szCs w:val="28"/>
          <w:lang w:val="kk-KZ"/>
        </w:rPr>
        <w:t xml:space="preserve">интеграл </w:t>
      </w:r>
      <w:r w:rsidRPr="00547555">
        <w:rPr>
          <w:sz w:val="28"/>
          <w:szCs w:val="28"/>
        </w:rPr>
        <w:t>(</w:t>
      </w:r>
      <w:r>
        <w:rPr>
          <w:sz w:val="28"/>
          <w:szCs w:val="28"/>
          <w:lang w:val="kk-KZ"/>
        </w:rPr>
        <w:t>екіншісі</w:t>
      </w:r>
      <w:r w:rsidRPr="00547555">
        <w:rPr>
          <w:sz w:val="28"/>
          <w:szCs w:val="28"/>
        </w:rPr>
        <w:t xml:space="preserve">) </w:t>
      </w:r>
      <w:r>
        <w:rPr>
          <w:sz w:val="28"/>
          <w:szCs w:val="28"/>
          <w:lang w:val="kk-KZ"/>
        </w:rPr>
        <w:t>осы түрде жазылады</w:t>
      </w:r>
      <w:r w:rsidRPr="00547555">
        <w:rPr>
          <w:sz w:val="28"/>
          <w:szCs w:val="28"/>
        </w:rPr>
        <w:t>:</w:t>
      </w:r>
    </w:p>
    <w:tbl>
      <w:tblPr>
        <w:tblW w:w="9889" w:type="dxa"/>
        <w:tblLook w:val="0000" w:firstRow="0" w:lastRow="0" w:firstColumn="0" w:lastColumn="0" w:noHBand="0" w:noVBand="0"/>
      </w:tblPr>
      <w:tblGrid>
        <w:gridCol w:w="9180"/>
        <w:gridCol w:w="709"/>
      </w:tblGrid>
      <w:tr w:rsidR="004E6161" w:rsidRPr="00547555" w14:paraId="647CE704" w14:textId="77777777" w:rsidTr="00A21302">
        <w:tblPrEx>
          <w:tblCellMar>
            <w:top w:w="0" w:type="dxa"/>
            <w:bottom w:w="0" w:type="dxa"/>
          </w:tblCellMar>
        </w:tblPrEx>
        <w:tc>
          <w:tcPr>
            <w:tcW w:w="9180" w:type="dxa"/>
          </w:tcPr>
          <w:p w14:paraId="750BAABB" w14:textId="77777777" w:rsidR="004E6161" w:rsidRPr="00547555" w:rsidRDefault="004E6161" w:rsidP="00A21302">
            <w:pPr>
              <w:pStyle w:val="a5"/>
              <w:spacing w:after="0"/>
              <w:ind w:left="0"/>
              <w:jc w:val="center"/>
              <w:rPr>
                <w:sz w:val="28"/>
                <w:szCs w:val="28"/>
              </w:rPr>
            </w:pPr>
            <w:r w:rsidRPr="00547555">
              <w:rPr>
                <w:sz w:val="28"/>
                <w:szCs w:val="28"/>
              </w:rPr>
              <w:lastRenderedPageBreak/>
              <w:t xml:space="preserve">   </w:t>
            </w:r>
            <w:r w:rsidRPr="00547555">
              <w:rPr>
                <w:position w:val="-26"/>
                <w:sz w:val="28"/>
                <w:szCs w:val="28"/>
              </w:rPr>
              <w:object w:dxaOrig="1040" w:dyaOrig="700" w14:anchorId="2D6ECD90">
                <v:shape id="_x0000_i1054" type="#_x0000_t75" style="width:51.75pt;height:35.25pt" o:ole="" fillcolor="window">
                  <v:imagedata r:id="rId60" o:title=""/>
                </v:shape>
                <o:OLEObject Type="Embed" ProgID="Equation.3" ShapeID="_x0000_i1054" DrawAspect="Content" ObjectID="_1704462753" r:id="rId61"/>
              </w:object>
            </w:r>
            <w:r w:rsidRPr="00547555">
              <w:rPr>
                <w:sz w:val="28"/>
                <w:szCs w:val="28"/>
              </w:rPr>
              <w:t>.</w:t>
            </w:r>
          </w:p>
        </w:tc>
        <w:tc>
          <w:tcPr>
            <w:tcW w:w="709" w:type="dxa"/>
            <w:vAlign w:val="center"/>
          </w:tcPr>
          <w:p w14:paraId="5BA1AD29" w14:textId="77777777" w:rsidR="004E6161" w:rsidRPr="00547555" w:rsidRDefault="004E6161" w:rsidP="00A21302">
            <w:pPr>
              <w:pStyle w:val="a5"/>
              <w:spacing w:after="0"/>
              <w:ind w:left="0"/>
              <w:jc w:val="center"/>
              <w:rPr>
                <w:sz w:val="28"/>
                <w:szCs w:val="28"/>
              </w:rPr>
            </w:pPr>
            <w:r w:rsidRPr="00547555">
              <w:rPr>
                <w:sz w:val="28"/>
                <w:szCs w:val="28"/>
              </w:rPr>
              <w:t>(6)</w:t>
            </w:r>
          </w:p>
        </w:tc>
      </w:tr>
    </w:tbl>
    <w:p w14:paraId="26B77E97" w14:textId="77777777" w:rsidR="004E6161" w:rsidRPr="00547555" w:rsidRDefault="004E6161" w:rsidP="004E6161">
      <w:pPr>
        <w:ind w:firstLine="720"/>
        <w:rPr>
          <w:b/>
          <w:bCs/>
          <w:sz w:val="28"/>
          <w:szCs w:val="28"/>
        </w:rPr>
      </w:pPr>
    </w:p>
    <w:p w14:paraId="68801D2D" w14:textId="77777777" w:rsidR="004E6161" w:rsidRDefault="004E6161" w:rsidP="004E6161">
      <w:pPr>
        <w:pStyle w:val="a5"/>
        <w:spacing w:after="0"/>
        <w:ind w:left="0" w:firstLine="720"/>
        <w:jc w:val="both"/>
        <w:rPr>
          <w:sz w:val="28"/>
          <w:szCs w:val="28"/>
          <w:lang w:val="kk-KZ"/>
        </w:rPr>
      </w:pPr>
      <w:r w:rsidRPr="00D84B9F">
        <w:rPr>
          <w:sz w:val="28"/>
          <w:szCs w:val="28"/>
          <w:lang w:val="kk-KZ"/>
        </w:rPr>
        <w:t>Термодинамиканың екінші бастамасы жылу мен жұмыстың өзара айналулыларының эквивален</w:t>
      </w:r>
      <w:r>
        <w:rPr>
          <w:sz w:val="28"/>
          <w:szCs w:val="28"/>
          <w:lang w:val="kk-KZ"/>
        </w:rPr>
        <w:t>т</w:t>
      </w:r>
      <w:r w:rsidRPr="00D84B9F">
        <w:rPr>
          <w:sz w:val="28"/>
          <w:szCs w:val="28"/>
          <w:lang w:val="kk-KZ"/>
        </w:rPr>
        <w:t>тілігі</w:t>
      </w:r>
      <w:r>
        <w:rPr>
          <w:sz w:val="28"/>
          <w:szCs w:val="28"/>
          <w:lang w:val="kk-KZ"/>
        </w:rPr>
        <w:t>, осы айналулылардағы жылу мен жұмыстың арасындағы сандық қатынастар, оқшауланған термодинамикалық жүйенің энергиясының тұрақтылығы, жылу, ішкі энергия және жүйенің сыртқы ортаға жасайтын, жұмысының өзара байланасы қалыптасады.</w:t>
      </w:r>
    </w:p>
    <w:p w14:paraId="15EC3BA4" w14:textId="77777777" w:rsidR="004E6161" w:rsidRDefault="004E6161" w:rsidP="004E6161">
      <w:pPr>
        <w:pStyle w:val="a5"/>
        <w:spacing w:after="0"/>
        <w:ind w:left="0" w:firstLine="720"/>
        <w:jc w:val="both"/>
        <w:rPr>
          <w:sz w:val="28"/>
          <w:szCs w:val="28"/>
          <w:lang w:val="kk-KZ"/>
        </w:rPr>
      </w:pPr>
      <w:r>
        <w:rPr>
          <w:sz w:val="28"/>
          <w:szCs w:val="28"/>
          <w:lang w:val="kk-KZ"/>
        </w:rPr>
        <w:t>Бұл заңдылықтар термодинамикалық процесстердің пайда болуы, олардың бағыты мен даму шекарасын анықтауға жеткіліксіз. Бұл мәселелерді шешуге, табиғатты барлық еркін процесстердің бағытын белгілейтін термодинамиканың екінші бастамасы мүмкіндік береді. Термодинамиканың екінші бастамасы, термодинамикалық процесске қатысатын жүйе теңбе-тендікте болмаған кезде ғана екрін процесстердің дамитындығы, бұл процесстер үнемі бір бағытта өтетіндігімен сипатталатындығы; жылудың ыстығырақ денеден, салқынырақ денеге берілетіндегі; дененің жоғары қысымнан төменгі қысымға ұлғаятындығы электрэнергиясы жоғары потенциалды ток көзінен төменгі потенциалдысына және бұл кезде термодинамикалық жүйе теңбе-тендік күйге ұмтылатындығы сияқты, көп ғасырлар бойы тәжірибенің жинақталуынан пайда болды.</w:t>
      </w:r>
    </w:p>
    <w:p w14:paraId="22B8B276" w14:textId="77777777" w:rsidR="004E6161" w:rsidRDefault="004E6161" w:rsidP="004E6161">
      <w:pPr>
        <w:pStyle w:val="a5"/>
        <w:spacing w:after="0"/>
        <w:ind w:left="0" w:firstLine="720"/>
        <w:jc w:val="both"/>
        <w:rPr>
          <w:sz w:val="28"/>
          <w:szCs w:val="28"/>
          <w:lang w:val="kk-KZ"/>
        </w:rPr>
      </w:pPr>
      <w:r>
        <w:rPr>
          <w:sz w:val="28"/>
          <w:szCs w:val="28"/>
          <w:lang w:val="kk-KZ"/>
        </w:rPr>
        <w:t>Термодинамикалық екінші бастамасы жылуды жұмысқа  айналдыратын жылудық қозғалтқыш жағдайларын қалыптастыруға мүмкіндік береді.</w:t>
      </w:r>
    </w:p>
    <w:p w14:paraId="22A30EF8" w14:textId="77777777" w:rsidR="004E6161" w:rsidRDefault="004E6161" w:rsidP="004E6161">
      <w:pPr>
        <w:pStyle w:val="a5"/>
        <w:spacing w:after="0"/>
        <w:ind w:left="0" w:firstLine="720"/>
        <w:jc w:val="both"/>
        <w:rPr>
          <w:sz w:val="28"/>
          <w:szCs w:val="28"/>
          <w:lang w:val="kk-KZ"/>
        </w:rPr>
      </w:pPr>
      <w:r>
        <w:rPr>
          <w:sz w:val="28"/>
          <w:szCs w:val="28"/>
          <w:lang w:val="kk-KZ"/>
        </w:rPr>
        <w:t xml:space="preserve">Жұмыс жылуға және ішкі энергияға айналатын, ал энергияның берілуікөбірек потенциалдыдан азырағына берілетінді процестерді </w:t>
      </w:r>
      <w:r w:rsidRPr="00131A16">
        <w:rPr>
          <w:i/>
          <w:sz w:val="28"/>
          <w:szCs w:val="28"/>
          <w:lang w:val="kk-KZ"/>
        </w:rPr>
        <w:t>өздігінен-өзі айналулар (процестер)</w:t>
      </w:r>
      <w:r>
        <w:rPr>
          <w:sz w:val="28"/>
          <w:szCs w:val="28"/>
          <w:lang w:val="kk-KZ"/>
        </w:rPr>
        <w:t xml:space="preserve"> деп атайды. Бұл шартты қанағаттандырмайтын процестер </w:t>
      </w:r>
      <w:r w:rsidRPr="00131A16">
        <w:rPr>
          <w:i/>
          <w:sz w:val="28"/>
          <w:szCs w:val="28"/>
          <w:lang w:val="kk-KZ"/>
        </w:rPr>
        <w:t>өздігінен-өзі емес процестер</w:t>
      </w:r>
      <w:r>
        <w:rPr>
          <w:sz w:val="28"/>
          <w:szCs w:val="28"/>
          <w:lang w:val="kk-KZ"/>
        </w:rPr>
        <w:t xml:space="preserve"> деп аталады. </w:t>
      </w:r>
    </w:p>
    <w:p w14:paraId="6481F91D" w14:textId="77777777" w:rsidR="004E6161" w:rsidRPr="00A24E28" w:rsidRDefault="004E6161" w:rsidP="004E6161">
      <w:pPr>
        <w:pStyle w:val="a5"/>
        <w:spacing w:after="0"/>
        <w:ind w:left="0" w:firstLine="720"/>
        <w:jc w:val="both"/>
        <w:rPr>
          <w:sz w:val="28"/>
          <w:szCs w:val="28"/>
          <w:lang w:val="kk-KZ"/>
        </w:rPr>
      </w:pPr>
      <w:r>
        <w:rPr>
          <w:sz w:val="28"/>
          <w:szCs w:val="28"/>
          <w:lang w:val="kk-KZ"/>
        </w:rPr>
        <w:t>Термодинамиканың екінші бастамасының м</w:t>
      </w:r>
      <w:r w:rsidRPr="00A24E28">
        <w:rPr>
          <w:sz w:val="28"/>
          <w:szCs w:val="28"/>
          <w:lang w:val="kk-KZ"/>
        </w:rPr>
        <w:t>атемати</w:t>
      </w:r>
      <w:r>
        <w:rPr>
          <w:sz w:val="28"/>
          <w:szCs w:val="28"/>
          <w:lang w:val="kk-KZ"/>
        </w:rPr>
        <w:t>калық теңдеуде жүйемен қабылдаған немесе берілген жылулықтын ен кіші мөлшері жүйенің энтропия өзгеруінің ең кіші мөлшерімен байланысы бар</w:t>
      </w:r>
    </w:p>
    <w:tbl>
      <w:tblPr>
        <w:tblW w:w="0" w:type="auto"/>
        <w:tblLayout w:type="fixed"/>
        <w:tblLook w:val="0000" w:firstRow="0" w:lastRow="0" w:firstColumn="0" w:lastColumn="0" w:noHBand="0" w:noVBand="0"/>
      </w:tblPr>
      <w:tblGrid>
        <w:gridCol w:w="9039"/>
        <w:gridCol w:w="815"/>
      </w:tblGrid>
      <w:tr w:rsidR="004E6161" w:rsidRPr="00547555" w14:paraId="60663C74" w14:textId="77777777" w:rsidTr="00A21302">
        <w:tblPrEx>
          <w:tblCellMar>
            <w:top w:w="0" w:type="dxa"/>
            <w:bottom w:w="0" w:type="dxa"/>
          </w:tblCellMar>
        </w:tblPrEx>
        <w:tc>
          <w:tcPr>
            <w:tcW w:w="9039" w:type="dxa"/>
          </w:tcPr>
          <w:p w14:paraId="693EB023" w14:textId="77777777" w:rsidR="004E6161" w:rsidRPr="00547555" w:rsidRDefault="004E6161" w:rsidP="00A21302">
            <w:pPr>
              <w:ind w:firstLine="426"/>
              <w:jc w:val="center"/>
              <w:rPr>
                <w:sz w:val="28"/>
                <w:szCs w:val="28"/>
              </w:rPr>
            </w:pPr>
            <w:r w:rsidRPr="00547555">
              <w:rPr>
                <w:position w:val="-12"/>
                <w:sz w:val="28"/>
                <w:szCs w:val="28"/>
              </w:rPr>
              <w:object w:dxaOrig="1080" w:dyaOrig="360" w14:anchorId="0ED0D0D4">
                <v:shape id="_x0000_i1055" type="#_x0000_t75" style="width:54pt;height:18pt" o:ole="" fillcolor="window">
                  <v:imagedata r:id="rId62" o:title=""/>
                </v:shape>
                <o:OLEObject Type="Embed" ProgID="Equation.3" ShapeID="_x0000_i1055" DrawAspect="Content" ObjectID="_1704462754" r:id="rId63"/>
              </w:object>
            </w:r>
            <w:r w:rsidRPr="00547555">
              <w:rPr>
                <w:sz w:val="28"/>
                <w:szCs w:val="28"/>
              </w:rPr>
              <w:t>.</w:t>
            </w:r>
          </w:p>
        </w:tc>
        <w:tc>
          <w:tcPr>
            <w:tcW w:w="815" w:type="dxa"/>
            <w:vAlign w:val="center"/>
          </w:tcPr>
          <w:p w14:paraId="24F8306B" w14:textId="77777777" w:rsidR="004E6161" w:rsidRPr="00547555" w:rsidRDefault="004E6161" w:rsidP="00A21302">
            <w:pPr>
              <w:jc w:val="center"/>
              <w:rPr>
                <w:sz w:val="28"/>
                <w:szCs w:val="28"/>
              </w:rPr>
            </w:pPr>
            <w:r w:rsidRPr="00547555">
              <w:rPr>
                <w:sz w:val="28"/>
                <w:szCs w:val="28"/>
              </w:rPr>
              <w:t>(7)</w:t>
            </w:r>
          </w:p>
        </w:tc>
      </w:tr>
    </w:tbl>
    <w:p w14:paraId="4D2A2833" w14:textId="77777777" w:rsidR="004E6161" w:rsidRPr="00547555" w:rsidRDefault="004E6161" w:rsidP="004E6161">
      <w:pPr>
        <w:pStyle w:val="a5"/>
        <w:spacing w:after="0"/>
        <w:ind w:left="0" w:firstLine="720"/>
        <w:jc w:val="both"/>
        <w:rPr>
          <w:sz w:val="28"/>
          <w:szCs w:val="28"/>
        </w:rPr>
      </w:pPr>
      <w:r>
        <w:rPr>
          <w:sz w:val="28"/>
          <w:szCs w:val="28"/>
          <w:lang w:val="kk-KZ"/>
        </w:rPr>
        <w:t>Теңдік белгісі қайтымды, теңсіздік белгісі қайтымсыз процестреге орай қойылған.</w:t>
      </w:r>
      <w:r w:rsidRPr="00547555">
        <w:rPr>
          <w:sz w:val="28"/>
          <w:szCs w:val="28"/>
        </w:rPr>
        <w:t xml:space="preserve">  </w:t>
      </w:r>
    </w:p>
    <w:p w14:paraId="6555023E" w14:textId="77777777" w:rsidR="004E6161" w:rsidRDefault="004E6161" w:rsidP="004E6161">
      <w:pPr>
        <w:ind w:firstLine="720"/>
        <w:jc w:val="both"/>
        <w:rPr>
          <w:bCs/>
          <w:sz w:val="28"/>
          <w:szCs w:val="28"/>
          <w:lang w:val="kk-KZ"/>
        </w:rPr>
      </w:pPr>
      <w:r>
        <w:rPr>
          <w:bCs/>
          <w:sz w:val="28"/>
          <w:szCs w:val="28"/>
          <w:lang w:val="kk-KZ"/>
        </w:rPr>
        <w:t xml:space="preserve">Карно теоремасы абсолют термодинамикалық температуралар шкаласын орнатуға қызмет етеді. Екі дененің </w:t>
      </w:r>
      <w:r w:rsidRPr="00552D1D">
        <w:rPr>
          <w:bCs/>
          <w:i/>
          <w:sz w:val="28"/>
          <w:szCs w:val="28"/>
          <w:lang w:val="kk-KZ"/>
        </w:rPr>
        <w:t>Т</w:t>
      </w:r>
      <w:r w:rsidRPr="00552D1D">
        <w:rPr>
          <w:bCs/>
          <w:i/>
          <w:sz w:val="28"/>
          <w:szCs w:val="28"/>
          <w:vertAlign w:val="subscript"/>
          <w:lang w:val="kk-KZ"/>
        </w:rPr>
        <w:t>1</w:t>
      </w:r>
      <w:r>
        <w:rPr>
          <w:bCs/>
          <w:sz w:val="28"/>
          <w:szCs w:val="28"/>
          <w:lang w:val="kk-KZ"/>
        </w:rPr>
        <w:t xml:space="preserve"> және </w:t>
      </w:r>
      <w:r w:rsidRPr="00552D1D">
        <w:rPr>
          <w:bCs/>
          <w:i/>
          <w:sz w:val="28"/>
          <w:szCs w:val="28"/>
          <w:lang w:val="kk-KZ"/>
        </w:rPr>
        <w:t>Т</w:t>
      </w:r>
      <w:r>
        <w:rPr>
          <w:bCs/>
          <w:i/>
          <w:sz w:val="28"/>
          <w:szCs w:val="28"/>
          <w:vertAlign w:val="subscript"/>
          <w:lang w:val="kk-KZ"/>
        </w:rPr>
        <w:t xml:space="preserve">2 </w:t>
      </w:r>
      <w:r>
        <w:rPr>
          <w:bCs/>
          <w:sz w:val="28"/>
          <w:szCs w:val="28"/>
          <w:lang w:val="kk-KZ"/>
        </w:rPr>
        <w:t>температураларын салыстыру үшін осы денелер қыздырғыш және суытқыш (ыстық және суық көзі) ретінде пайдаланылатын, Карноның қайтымды циклын жүзеге асыре керек. Карно циклын қарастырғанда алған өрнек температура мәселесін шешуге ыңғайлы болып табылады:</w:t>
      </w:r>
    </w:p>
    <w:tbl>
      <w:tblPr>
        <w:tblW w:w="9854" w:type="dxa"/>
        <w:tblLayout w:type="fixed"/>
        <w:tblLook w:val="0000" w:firstRow="0" w:lastRow="0" w:firstColumn="0" w:lastColumn="0" w:noHBand="0" w:noVBand="0"/>
      </w:tblPr>
      <w:tblGrid>
        <w:gridCol w:w="9039"/>
        <w:gridCol w:w="815"/>
      </w:tblGrid>
      <w:tr w:rsidR="004E6161" w:rsidRPr="00547555" w14:paraId="2FE49049" w14:textId="77777777" w:rsidTr="00A21302">
        <w:tblPrEx>
          <w:tblCellMar>
            <w:top w:w="0" w:type="dxa"/>
            <w:bottom w:w="0" w:type="dxa"/>
          </w:tblCellMar>
        </w:tblPrEx>
        <w:tc>
          <w:tcPr>
            <w:tcW w:w="9039" w:type="dxa"/>
          </w:tcPr>
          <w:p w14:paraId="0943FCF0" w14:textId="77777777" w:rsidR="004E6161" w:rsidRPr="00552D1D" w:rsidRDefault="004E6161" w:rsidP="00A21302">
            <w:pPr>
              <w:ind w:firstLine="426"/>
              <w:jc w:val="center"/>
              <w:rPr>
                <w:i/>
                <w:sz w:val="28"/>
                <w:szCs w:val="28"/>
                <w:lang w:val="en-US"/>
              </w:rPr>
            </w:pPr>
            <w:r w:rsidRPr="00552D1D">
              <w:rPr>
                <w:i/>
                <w:sz w:val="28"/>
                <w:szCs w:val="28"/>
                <w:lang w:val="en-US"/>
              </w:rPr>
              <w:t>q</w:t>
            </w:r>
            <w:r w:rsidRPr="00552D1D">
              <w:rPr>
                <w:i/>
                <w:sz w:val="28"/>
                <w:szCs w:val="28"/>
                <w:vertAlign w:val="subscript"/>
                <w:lang w:val="en-US"/>
              </w:rPr>
              <w:t>1</w:t>
            </w:r>
            <w:r w:rsidRPr="00552D1D">
              <w:rPr>
                <w:i/>
                <w:sz w:val="28"/>
                <w:szCs w:val="28"/>
                <w:lang w:val="en-US"/>
              </w:rPr>
              <w:t>/q</w:t>
            </w:r>
            <w:r w:rsidRPr="00552D1D">
              <w:rPr>
                <w:i/>
                <w:sz w:val="28"/>
                <w:szCs w:val="28"/>
                <w:vertAlign w:val="subscript"/>
                <w:lang w:val="en-US"/>
              </w:rPr>
              <w:t>2</w:t>
            </w:r>
            <w:r w:rsidRPr="00552D1D">
              <w:rPr>
                <w:i/>
                <w:sz w:val="28"/>
                <w:szCs w:val="28"/>
                <w:lang w:val="en-US"/>
              </w:rPr>
              <w:t xml:space="preserve"> = </w:t>
            </w:r>
            <w:r w:rsidRPr="00552D1D">
              <w:rPr>
                <w:bCs/>
                <w:i/>
                <w:sz w:val="28"/>
                <w:szCs w:val="28"/>
                <w:lang w:val="kk-KZ"/>
              </w:rPr>
              <w:t>Т1</w:t>
            </w:r>
            <w:r w:rsidRPr="00552D1D">
              <w:rPr>
                <w:bCs/>
                <w:i/>
                <w:sz w:val="28"/>
                <w:szCs w:val="28"/>
                <w:lang w:val="en-US"/>
              </w:rPr>
              <w:t>/</w:t>
            </w:r>
            <w:r w:rsidRPr="00552D1D">
              <w:rPr>
                <w:bCs/>
                <w:i/>
                <w:sz w:val="28"/>
                <w:szCs w:val="28"/>
                <w:lang w:val="kk-KZ"/>
              </w:rPr>
              <w:t>Т2</w:t>
            </w:r>
          </w:p>
        </w:tc>
        <w:tc>
          <w:tcPr>
            <w:tcW w:w="815" w:type="dxa"/>
            <w:vAlign w:val="center"/>
          </w:tcPr>
          <w:p w14:paraId="104B32B2" w14:textId="77777777" w:rsidR="004E6161" w:rsidRPr="00547555" w:rsidRDefault="004E6161" w:rsidP="00A21302">
            <w:pPr>
              <w:jc w:val="center"/>
              <w:rPr>
                <w:sz w:val="28"/>
                <w:szCs w:val="28"/>
              </w:rPr>
            </w:pPr>
            <w:r w:rsidRPr="00547555">
              <w:rPr>
                <w:sz w:val="28"/>
                <w:szCs w:val="28"/>
              </w:rPr>
              <w:t>(</w:t>
            </w:r>
            <w:r>
              <w:rPr>
                <w:sz w:val="28"/>
                <w:szCs w:val="28"/>
                <w:lang w:val="kk-KZ"/>
              </w:rPr>
              <w:t>8</w:t>
            </w:r>
            <w:r w:rsidRPr="00547555">
              <w:rPr>
                <w:sz w:val="28"/>
                <w:szCs w:val="28"/>
              </w:rPr>
              <w:t>)</w:t>
            </w:r>
          </w:p>
        </w:tc>
      </w:tr>
    </w:tbl>
    <w:p w14:paraId="6E800E25" w14:textId="77777777" w:rsidR="004E6161" w:rsidRDefault="004E6161" w:rsidP="004E6161">
      <w:pPr>
        <w:ind w:firstLine="720"/>
        <w:jc w:val="both"/>
        <w:rPr>
          <w:sz w:val="28"/>
          <w:szCs w:val="28"/>
          <w:lang w:val="kk-KZ"/>
        </w:rPr>
      </w:pPr>
      <w:r>
        <w:rPr>
          <w:sz w:val="28"/>
          <w:szCs w:val="28"/>
          <w:lang w:val="kk-KZ"/>
        </w:rPr>
        <w:t>Термодинамиканың екінші бастамасының негізінде еңгізілген температуралардың абсолют термодинамикалық шкаласы өзіндік мән алады. Температураның өлшенуінің практикалық мақсатқа арлаған Халықаралық практикалық температуралық шкала бекітілген, оның негізі абсолют термодинамикалық шкала болып табылады.</w:t>
      </w:r>
    </w:p>
    <w:p w14:paraId="41AB822D" w14:textId="77777777" w:rsidR="004E6161" w:rsidRPr="00552D1D" w:rsidRDefault="004E6161" w:rsidP="004E6161">
      <w:pPr>
        <w:ind w:firstLine="720"/>
        <w:jc w:val="both"/>
        <w:rPr>
          <w:bCs/>
          <w:sz w:val="28"/>
          <w:szCs w:val="28"/>
          <w:lang w:val="kk-KZ"/>
        </w:rPr>
      </w:pPr>
      <w:r>
        <w:rPr>
          <w:bCs/>
          <w:sz w:val="28"/>
          <w:szCs w:val="28"/>
          <w:lang w:val="kk-KZ"/>
        </w:rPr>
        <w:lastRenderedPageBreak/>
        <w:t>Қазіргі термодинамикада максимал пайдалы жұмысты (жұмыс істеу мүмкіндігін) эксергия деп атайды.</w:t>
      </w:r>
    </w:p>
    <w:p w14:paraId="6BADBF01" w14:textId="77777777" w:rsidR="004E6161" w:rsidRDefault="004E6161" w:rsidP="004E6161">
      <w:pPr>
        <w:pStyle w:val="a5"/>
        <w:spacing w:after="0"/>
        <w:ind w:left="0" w:firstLine="720"/>
        <w:jc w:val="both"/>
        <w:rPr>
          <w:i/>
          <w:sz w:val="28"/>
          <w:szCs w:val="28"/>
          <w:lang w:val="kk-KZ"/>
        </w:rPr>
      </w:pPr>
    </w:p>
    <w:p w14:paraId="03856E39" w14:textId="77777777" w:rsidR="004E6161" w:rsidRDefault="004E6161" w:rsidP="004E6161">
      <w:pPr>
        <w:pStyle w:val="a5"/>
        <w:spacing w:after="0"/>
        <w:ind w:left="0" w:firstLine="709"/>
        <w:rPr>
          <w:i/>
          <w:sz w:val="28"/>
          <w:szCs w:val="28"/>
          <w:lang w:val="kk-KZ"/>
        </w:rPr>
      </w:pPr>
      <w:r>
        <w:rPr>
          <w:i/>
          <w:sz w:val="28"/>
          <w:szCs w:val="28"/>
          <w:lang w:val="kk-KZ"/>
        </w:rPr>
        <w:t>Осы дәрістің материалдарының негізгі түсініктерің білүі керек:</w:t>
      </w:r>
    </w:p>
    <w:p w14:paraId="30E220B4" w14:textId="77777777" w:rsidR="004E6161" w:rsidRPr="00734742" w:rsidRDefault="004E6161" w:rsidP="004E6161">
      <w:pPr>
        <w:pStyle w:val="a5"/>
        <w:spacing w:after="0"/>
        <w:ind w:left="0" w:firstLine="720"/>
        <w:rPr>
          <w:sz w:val="28"/>
          <w:szCs w:val="28"/>
          <w:lang w:val="kk-KZ"/>
        </w:rPr>
      </w:pPr>
      <w:r>
        <w:rPr>
          <w:sz w:val="28"/>
          <w:szCs w:val="28"/>
          <w:lang w:val="kk-KZ"/>
        </w:rPr>
        <w:t>Жылу</w:t>
      </w:r>
      <w:r w:rsidRPr="00632FC8">
        <w:rPr>
          <w:sz w:val="28"/>
          <w:szCs w:val="28"/>
          <w:lang w:val="kk-KZ"/>
        </w:rPr>
        <w:t>динамикасының екінші заңы</w:t>
      </w:r>
      <w:r>
        <w:rPr>
          <w:sz w:val="28"/>
          <w:szCs w:val="28"/>
          <w:lang w:val="kk-KZ"/>
        </w:rPr>
        <w:t>, э</w:t>
      </w:r>
      <w:r w:rsidRPr="00632FC8">
        <w:rPr>
          <w:sz w:val="28"/>
          <w:szCs w:val="28"/>
          <w:lang w:val="kk-KZ"/>
        </w:rPr>
        <w:t>нтропия</w:t>
      </w:r>
      <w:r>
        <w:rPr>
          <w:sz w:val="28"/>
          <w:szCs w:val="28"/>
          <w:lang w:val="kk-KZ"/>
        </w:rPr>
        <w:t>, жылудинамика</w:t>
      </w:r>
      <w:r w:rsidRPr="00632FC8">
        <w:rPr>
          <w:sz w:val="28"/>
          <w:szCs w:val="28"/>
          <w:lang w:val="kk-KZ"/>
        </w:rPr>
        <w:t>ның үшінші бастауы</w:t>
      </w:r>
      <w:r>
        <w:rPr>
          <w:sz w:val="28"/>
          <w:szCs w:val="28"/>
          <w:lang w:val="kk-KZ"/>
        </w:rPr>
        <w:t>, Карно циклы.</w:t>
      </w:r>
    </w:p>
    <w:p w14:paraId="6E0D625E" w14:textId="77777777" w:rsidR="004E6161" w:rsidRDefault="004E6161" w:rsidP="004E6161">
      <w:pPr>
        <w:pStyle w:val="a5"/>
        <w:spacing w:after="0"/>
        <w:ind w:left="0" w:firstLine="720"/>
        <w:rPr>
          <w:i/>
          <w:sz w:val="28"/>
          <w:szCs w:val="28"/>
          <w:lang w:val="kk-KZ"/>
        </w:rPr>
      </w:pPr>
    </w:p>
    <w:p w14:paraId="1283AD35" w14:textId="77777777" w:rsidR="004E6161" w:rsidRDefault="004E6161" w:rsidP="004E6161">
      <w:pPr>
        <w:pStyle w:val="a5"/>
        <w:spacing w:after="0"/>
        <w:ind w:left="0" w:firstLine="720"/>
        <w:rPr>
          <w:i/>
          <w:sz w:val="28"/>
          <w:szCs w:val="28"/>
          <w:lang w:val="kk-KZ"/>
        </w:rPr>
      </w:pPr>
      <w:r>
        <w:rPr>
          <w:i/>
          <w:sz w:val="28"/>
          <w:szCs w:val="28"/>
          <w:lang w:val="kk-KZ"/>
        </w:rPr>
        <w:t>Өздік бақылау сұрақтары</w:t>
      </w:r>
    </w:p>
    <w:p w14:paraId="609883DF" w14:textId="77777777" w:rsidR="004E6161" w:rsidRPr="00632FC8" w:rsidRDefault="004E6161" w:rsidP="004E6161">
      <w:pPr>
        <w:pStyle w:val="a5"/>
        <w:spacing w:after="0"/>
        <w:ind w:left="0" w:firstLine="720"/>
        <w:rPr>
          <w:i/>
          <w:sz w:val="28"/>
          <w:szCs w:val="28"/>
          <w:lang w:val="kk-KZ"/>
        </w:rPr>
      </w:pPr>
    </w:p>
    <w:p w14:paraId="5607F600" w14:textId="77777777" w:rsidR="004E6161" w:rsidRPr="00632FC8" w:rsidRDefault="004E6161" w:rsidP="004E6161">
      <w:pPr>
        <w:pStyle w:val="a5"/>
        <w:spacing w:after="0"/>
        <w:ind w:left="0" w:firstLine="709"/>
        <w:jc w:val="both"/>
        <w:rPr>
          <w:sz w:val="28"/>
          <w:szCs w:val="28"/>
          <w:lang w:val="kk-KZ"/>
        </w:rPr>
      </w:pPr>
      <w:r>
        <w:rPr>
          <w:sz w:val="28"/>
          <w:szCs w:val="28"/>
          <w:lang w:val="kk-KZ"/>
        </w:rPr>
        <w:t>1 Жылу</w:t>
      </w:r>
      <w:r w:rsidRPr="00632FC8">
        <w:rPr>
          <w:sz w:val="28"/>
          <w:szCs w:val="28"/>
          <w:lang w:val="kk-KZ"/>
        </w:rPr>
        <w:t>динамикасының екінші заңы туралы түсінік.</w:t>
      </w:r>
    </w:p>
    <w:p w14:paraId="0A753EBC" w14:textId="77777777" w:rsidR="004E6161" w:rsidRPr="00632FC8" w:rsidRDefault="004E6161" w:rsidP="004E6161">
      <w:pPr>
        <w:pStyle w:val="a5"/>
        <w:spacing w:after="0"/>
        <w:ind w:left="0" w:firstLine="709"/>
        <w:jc w:val="both"/>
        <w:rPr>
          <w:sz w:val="28"/>
          <w:szCs w:val="28"/>
          <w:lang w:val="kk-KZ"/>
        </w:rPr>
      </w:pPr>
      <w:r>
        <w:rPr>
          <w:sz w:val="28"/>
          <w:szCs w:val="28"/>
          <w:lang w:val="kk-KZ"/>
        </w:rPr>
        <w:t xml:space="preserve">2 </w:t>
      </w:r>
      <w:r w:rsidRPr="00632FC8">
        <w:rPr>
          <w:sz w:val="28"/>
          <w:szCs w:val="28"/>
          <w:lang w:val="kk-KZ"/>
        </w:rPr>
        <w:t>Жылудинамикасының екінші заңының бірінші заңға қарағандағы айырм</w:t>
      </w:r>
      <w:r>
        <w:rPr>
          <w:sz w:val="28"/>
          <w:szCs w:val="28"/>
          <w:lang w:val="kk-KZ"/>
        </w:rPr>
        <w:t xml:space="preserve"> </w:t>
      </w:r>
      <w:r w:rsidRPr="00632FC8">
        <w:rPr>
          <w:sz w:val="28"/>
          <w:szCs w:val="28"/>
          <w:lang w:val="kk-KZ"/>
        </w:rPr>
        <w:t>ашылығы.</w:t>
      </w:r>
    </w:p>
    <w:p w14:paraId="4EF478E1" w14:textId="77777777" w:rsidR="004E6161" w:rsidRPr="00632FC8" w:rsidRDefault="004E6161" w:rsidP="004E6161">
      <w:pPr>
        <w:pStyle w:val="a5"/>
        <w:spacing w:after="0"/>
        <w:ind w:left="0" w:firstLine="709"/>
        <w:jc w:val="both"/>
        <w:rPr>
          <w:sz w:val="28"/>
          <w:szCs w:val="28"/>
          <w:lang w:val="kk-KZ"/>
        </w:rPr>
      </w:pPr>
      <w:r>
        <w:rPr>
          <w:sz w:val="28"/>
          <w:szCs w:val="28"/>
          <w:lang w:val="kk-KZ"/>
        </w:rPr>
        <w:t xml:space="preserve">3 </w:t>
      </w:r>
      <w:r w:rsidRPr="00632FC8">
        <w:rPr>
          <w:sz w:val="28"/>
          <w:szCs w:val="28"/>
          <w:lang w:val="kk-KZ"/>
        </w:rPr>
        <w:t>2-сатылы мәңге қозғалтқыш деп нені айтады.</w:t>
      </w:r>
    </w:p>
    <w:p w14:paraId="13CE2DA0" w14:textId="77777777" w:rsidR="004E6161" w:rsidRPr="00632FC8" w:rsidRDefault="004E6161" w:rsidP="004E6161">
      <w:pPr>
        <w:pStyle w:val="a5"/>
        <w:spacing w:after="0"/>
        <w:ind w:left="0" w:firstLine="709"/>
        <w:jc w:val="both"/>
        <w:rPr>
          <w:sz w:val="28"/>
          <w:szCs w:val="28"/>
          <w:lang w:val="kk-KZ"/>
        </w:rPr>
      </w:pPr>
      <w:r>
        <w:rPr>
          <w:sz w:val="28"/>
          <w:szCs w:val="28"/>
          <w:lang w:val="kk-KZ"/>
        </w:rPr>
        <w:t xml:space="preserve">4 </w:t>
      </w:r>
      <w:r w:rsidRPr="00632FC8">
        <w:rPr>
          <w:sz w:val="28"/>
          <w:szCs w:val="28"/>
          <w:lang w:val="kk-KZ"/>
        </w:rPr>
        <w:t>Энтропия дегеніміз не?</w:t>
      </w:r>
    </w:p>
    <w:p w14:paraId="67B91D74" w14:textId="77777777" w:rsidR="004E6161" w:rsidRPr="00632FC8" w:rsidRDefault="004E6161" w:rsidP="004E6161">
      <w:pPr>
        <w:pStyle w:val="a5"/>
        <w:spacing w:after="0"/>
        <w:ind w:left="0" w:firstLine="709"/>
        <w:jc w:val="both"/>
        <w:rPr>
          <w:sz w:val="28"/>
          <w:szCs w:val="28"/>
          <w:lang w:val="kk-KZ"/>
        </w:rPr>
      </w:pPr>
      <w:r>
        <w:rPr>
          <w:sz w:val="28"/>
          <w:szCs w:val="28"/>
          <w:lang w:val="kk-KZ"/>
        </w:rPr>
        <w:t xml:space="preserve">5 </w:t>
      </w:r>
      <w:r w:rsidRPr="00632FC8">
        <w:rPr>
          <w:sz w:val="28"/>
          <w:szCs w:val="28"/>
          <w:lang w:val="kk-KZ"/>
        </w:rPr>
        <w:t>Энтропияның абсолюттік мәні қалай табылды.</w:t>
      </w:r>
    </w:p>
    <w:p w14:paraId="43ABCC2C" w14:textId="77777777" w:rsidR="004E6161" w:rsidRPr="00632FC8" w:rsidRDefault="004E6161" w:rsidP="004E6161">
      <w:pPr>
        <w:pStyle w:val="a5"/>
        <w:spacing w:after="0"/>
        <w:ind w:left="0" w:firstLine="709"/>
        <w:jc w:val="both"/>
        <w:rPr>
          <w:sz w:val="28"/>
          <w:szCs w:val="28"/>
          <w:lang w:val="kk-KZ"/>
        </w:rPr>
      </w:pPr>
      <w:r>
        <w:rPr>
          <w:sz w:val="28"/>
          <w:szCs w:val="28"/>
          <w:lang w:val="kk-KZ"/>
        </w:rPr>
        <w:t>6 Жылу</w:t>
      </w:r>
      <w:r w:rsidRPr="00632FC8">
        <w:rPr>
          <w:sz w:val="28"/>
          <w:szCs w:val="28"/>
          <w:lang w:val="kk-KZ"/>
        </w:rPr>
        <w:t>динамикасының үшінші бастауы туралы не білесіз?</w:t>
      </w:r>
    </w:p>
    <w:p w14:paraId="30C49671" w14:textId="77777777" w:rsidR="004E6161" w:rsidRPr="00632FC8" w:rsidRDefault="004E6161" w:rsidP="004E6161">
      <w:pPr>
        <w:pStyle w:val="a5"/>
        <w:spacing w:after="0"/>
        <w:ind w:left="0" w:firstLine="709"/>
        <w:jc w:val="both"/>
        <w:rPr>
          <w:sz w:val="28"/>
          <w:szCs w:val="28"/>
          <w:lang w:val="kk-KZ"/>
        </w:rPr>
      </w:pPr>
      <w:r>
        <w:rPr>
          <w:sz w:val="28"/>
          <w:szCs w:val="28"/>
          <w:lang w:val="kk-KZ"/>
        </w:rPr>
        <w:t xml:space="preserve">7 </w:t>
      </w:r>
      <w:r w:rsidRPr="00632FC8">
        <w:rPr>
          <w:sz w:val="28"/>
          <w:szCs w:val="28"/>
          <w:lang w:val="kk-KZ"/>
        </w:rPr>
        <w:t>Карно циклын түсіндірініз.</w:t>
      </w:r>
    </w:p>
    <w:p w14:paraId="00CC3A75" w14:textId="77777777" w:rsidR="004E6161" w:rsidRPr="00632FC8" w:rsidRDefault="004E6161" w:rsidP="004E6161">
      <w:pPr>
        <w:pStyle w:val="a5"/>
        <w:spacing w:after="0"/>
        <w:ind w:left="0" w:firstLine="709"/>
        <w:jc w:val="both"/>
        <w:rPr>
          <w:sz w:val="28"/>
          <w:szCs w:val="28"/>
          <w:lang w:val="kk-KZ"/>
        </w:rPr>
      </w:pPr>
      <w:r>
        <w:rPr>
          <w:sz w:val="28"/>
          <w:szCs w:val="28"/>
          <w:lang w:val="kk-KZ"/>
        </w:rPr>
        <w:t xml:space="preserve">8 </w:t>
      </w:r>
      <w:r w:rsidRPr="00632FC8">
        <w:rPr>
          <w:sz w:val="28"/>
          <w:szCs w:val="28"/>
          <w:lang w:val="kk-KZ"/>
        </w:rPr>
        <w:t>Карно циклының ПӘК формуласын жазыңыз</w:t>
      </w:r>
    </w:p>
    <w:p w14:paraId="7A3BFF32" w14:textId="77777777" w:rsidR="000758FC" w:rsidRPr="004E6161" w:rsidRDefault="000758FC">
      <w:pPr>
        <w:rPr>
          <w:lang w:val="kk-KZ"/>
        </w:rPr>
      </w:pPr>
    </w:p>
    <w:sectPr w:rsidR="000758FC" w:rsidRPr="004E61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000" w:usb1="4000387A" w:usb2="00000028" w:usb3="00000000" w:csb0="000001FF" w:csb1="00000000"/>
  </w:font>
  <w:font w:name="Times New Roman(K)">
    <w:altName w:val="Times New Roman"/>
    <w:charset w:val="00"/>
    <w:family w:val="roman"/>
    <w:pitch w:val="variable"/>
    <w:sig w:usb0="00000203" w:usb1="00000000" w:usb2="00000000" w:usb3="00000000" w:csb0="00000005"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0DE"/>
    <w:rsid w:val="000758FC"/>
    <w:rsid w:val="004E6161"/>
    <w:rsid w:val="00B900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75AB09-D1F3-4ED9-A1AB-A5420F119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6161"/>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4E6161"/>
    <w:pPr>
      <w:keepNext/>
      <w:outlineLvl w:val="0"/>
    </w:pPr>
    <w:rPr>
      <w:sz w:val="28"/>
      <w:lang w:val="ru-M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E6161"/>
    <w:rPr>
      <w:rFonts w:ascii="Times New Roman" w:eastAsia="Times New Roman" w:hAnsi="Times New Roman" w:cs="Times New Roman"/>
      <w:sz w:val="28"/>
      <w:szCs w:val="20"/>
      <w:lang w:val="ru-MD" w:eastAsia="ru-RU"/>
    </w:rPr>
  </w:style>
  <w:style w:type="paragraph" w:styleId="a3">
    <w:name w:val="Body Text"/>
    <w:basedOn w:val="a"/>
    <w:link w:val="11"/>
    <w:rsid w:val="004E6161"/>
    <w:pPr>
      <w:jc w:val="both"/>
    </w:pPr>
    <w:rPr>
      <w:sz w:val="28"/>
    </w:rPr>
  </w:style>
  <w:style w:type="character" w:customStyle="1" w:styleId="a4">
    <w:name w:val="Основной текст Знак"/>
    <w:basedOn w:val="a0"/>
    <w:uiPriority w:val="99"/>
    <w:semiHidden/>
    <w:rsid w:val="004E6161"/>
    <w:rPr>
      <w:rFonts w:ascii="Times New Roman" w:eastAsia="Times New Roman" w:hAnsi="Times New Roman" w:cs="Times New Roman"/>
      <w:sz w:val="20"/>
      <w:szCs w:val="20"/>
      <w:lang w:eastAsia="ru-RU"/>
    </w:rPr>
  </w:style>
  <w:style w:type="paragraph" w:styleId="a5">
    <w:name w:val="Body Text Indent"/>
    <w:basedOn w:val="a"/>
    <w:link w:val="a6"/>
    <w:rsid w:val="004E6161"/>
    <w:pPr>
      <w:spacing w:after="120"/>
      <w:ind w:left="283"/>
    </w:pPr>
  </w:style>
  <w:style w:type="character" w:customStyle="1" w:styleId="a6">
    <w:name w:val="Основной текст с отступом Знак"/>
    <w:basedOn w:val="a0"/>
    <w:link w:val="a5"/>
    <w:rsid w:val="004E6161"/>
    <w:rPr>
      <w:rFonts w:ascii="Times New Roman" w:eastAsia="Times New Roman" w:hAnsi="Times New Roman" w:cs="Times New Roman"/>
      <w:sz w:val="20"/>
      <w:szCs w:val="20"/>
      <w:lang w:eastAsia="ru-RU"/>
    </w:rPr>
  </w:style>
  <w:style w:type="paragraph" w:styleId="2">
    <w:name w:val="Body Text 2"/>
    <w:basedOn w:val="a"/>
    <w:link w:val="20"/>
    <w:rsid w:val="004E6161"/>
    <w:pPr>
      <w:spacing w:after="120" w:line="480" w:lineRule="auto"/>
    </w:pPr>
    <w:rPr>
      <w:sz w:val="24"/>
      <w:szCs w:val="24"/>
    </w:rPr>
  </w:style>
  <w:style w:type="character" w:customStyle="1" w:styleId="20">
    <w:name w:val="Основной текст 2 Знак"/>
    <w:basedOn w:val="a0"/>
    <w:link w:val="2"/>
    <w:rsid w:val="004E6161"/>
    <w:rPr>
      <w:rFonts w:ascii="Times New Roman" w:eastAsia="Times New Roman" w:hAnsi="Times New Roman" w:cs="Times New Roman"/>
      <w:sz w:val="24"/>
      <w:szCs w:val="24"/>
      <w:lang w:eastAsia="ru-RU"/>
    </w:rPr>
  </w:style>
  <w:style w:type="character" w:customStyle="1" w:styleId="11">
    <w:name w:val="Основной текст Знак1"/>
    <w:link w:val="a3"/>
    <w:rsid w:val="004E6161"/>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2.bin"/><Relationship Id="rId21" Type="http://schemas.openxmlformats.org/officeDocument/2006/relationships/image" Target="media/image9.wmf"/><Relationship Id="rId34" Type="http://schemas.openxmlformats.org/officeDocument/2006/relationships/oleObject" Target="embeddings/oleObject16.bin"/><Relationship Id="rId42" Type="http://schemas.openxmlformats.org/officeDocument/2006/relationships/image" Target="media/image19.wmf"/><Relationship Id="rId47" Type="http://schemas.openxmlformats.org/officeDocument/2006/relationships/oleObject" Target="embeddings/oleObject23.bin"/><Relationship Id="rId50" Type="http://schemas.openxmlformats.org/officeDocument/2006/relationships/image" Target="media/image23.wmf"/><Relationship Id="rId55" Type="http://schemas.openxmlformats.org/officeDocument/2006/relationships/oleObject" Target="embeddings/oleObject27.bin"/><Relationship Id="rId63" Type="http://schemas.openxmlformats.org/officeDocument/2006/relationships/oleObject" Target="embeddings/oleObject31.bin"/><Relationship Id="rId7" Type="http://schemas.openxmlformats.org/officeDocument/2006/relationships/oleObject" Target="embeddings/oleObject2.bin"/><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image" Target="media/image13.wmf"/><Relationship Id="rId11" Type="http://schemas.openxmlformats.org/officeDocument/2006/relationships/oleObject" Target="embeddings/oleObject4.bin"/><Relationship Id="rId24" Type="http://schemas.openxmlformats.org/officeDocument/2006/relationships/oleObject" Target="embeddings/oleObject11.bin"/><Relationship Id="rId32" Type="http://schemas.openxmlformats.org/officeDocument/2006/relationships/oleObject" Target="embeddings/oleObject15.bin"/><Relationship Id="rId37" Type="http://schemas.openxmlformats.org/officeDocument/2006/relationships/image" Target="media/image17.wmf"/><Relationship Id="rId40" Type="http://schemas.openxmlformats.org/officeDocument/2006/relationships/oleObject" Target="embeddings/oleObject19.bin"/><Relationship Id="rId45" Type="http://schemas.openxmlformats.org/officeDocument/2006/relationships/oleObject" Target="embeddings/oleObject22.bin"/><Relationship Id="rId53" Type="http://schemas.openxmlformats.org/officeDocument/2006/relationships/oleObject" Target="embeddings/oleObject26.bin"/><Relationship Id="rId58" Type="http://schemas.openxmlformats.org/officeDocument/2006/relationships/image" Target="media/image27.wmf"/><Relationship Id="rId5" Type="http://schemas.openxmlformats.org/officeDocument/2006/relationships/oleObject" Target="embeddings/oleObject1.bin"/><Relationship Id="rId61" Type="http://schemas.openxmlformats.org/officeDocument/2006/relationships/oleObject" Target="embeddings/oleObject30.bin"/><Relationship Id="rId19" Type="http://schemas.openxmlformats.org/officeDocument/2006/relationships/image" Target="media/image8.wmf"/><Relationship Id="rId14" Type="http://schemas.openxmlformats.org/officeDocument/2006/relationships/image" Target="media/image6.wmf"/><Relationship Id="rId22" Type="http://schemas.openxmlformats.org/officeDocument/2006/relationships/oleObject" Target="embeddings/oleObject10.bin"/><Relationship Id="rId27" Type="http://schemas.openxmlformats.org/officeDocument/2006/relationships/image" Target="media/image12.wmf"/><Relationship Id="rId30" Type="http://schemas.openxmlformats.org/officeDocument/2006/relationships/oleObject" Target="embeddings/oleObject14.bin"/><Relationship Id="rId35" Type="http://schemas.openxmlformats.org/officeDocument/2006/relationships/image" Target="media/image16.wmf"/><Relationship Id="rId43" Type="http://schemas.openxmlformats.org/officeDocument/2006/relationships/oleObject" Target="embeddings/oleObject21.bin"/><Relationship Id="rId48" Type="http://schemas.openxmlformats.org/officeDocument/2006/relationships/image" Target="media/image22.wmf"/><Relationship Id="rId56" Type="http://schemas.openxmlformats.org/officeDocument/2006/relationships/image" Target="media/image26.wmf"/><Relationship Id="rId64" Type="http://schemas.openxmlformats.org/officeDocument/2006/relationships/fontTable" Target="fontTable.xml"/><Relationship Id="rId8" Type="http://schemas.openxmlformats.org/officeDocument/2006/relationships/image" Target="media/image3.wmf"/><Relationship Id="rId51" Type="http://schemas.openxmlformats.org/officeDocument/2006/relationships/oleObject" Target="embeddings/oleObject25.bin"/><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8.bin"/><Relationship Id="rId46" Type="http://schemas.openxmlformats.org/officeDocument/2006/relationships/image" Target="media/image21.wmf"/><Relationship Id="rId59" Type="http://schemas.openxmlformats.org/officeDocument/2006/relationships/oleObject" Target="embeddings/oleObject29.bin"/><Relationship Id="rId20" Type="http://schemas.openxmlformats.org/officeDocument/2006/relationships/oleObject" Target="embeddings/oleObject9.bin"/><Relationship Id="rId41" Type="http://schemas.openxmlformats.org/officeDocument/2006/relationships/oleObject" Target="embeddings/oleObject20.bin"/><Relationship Id="rId54" Type="http://schemas.openxmlformats.org/officeDocument/2006/relationships/image" Target="media/image25.wmf"/><Relationship Id="rId62" Type="http://schemas.openxmlformats.org/officeDocument/2006/relationships/image" Target="media/image29.wmf"/><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image" Target="media/image10.wmf"/><Relationship Id="rId28" Type="http://schemas.openxmlformats.org/officeDocument/2006/relationships/oleObject" Target="embeddings/oleObject13.bin"/><Relationship Id="rId36" Type="http://schemas.openxmlformats.org/officeDocument/2006/relationships/oleObject" Target="embeddings/oleObject17.bin"/><Relationship Id="rId49" Type="http://schemas.openxmlformats.org/officeDocument/2006/relationships/oleObject" Target="embeddings/oleObject24.bin"/><Relationship Id="rId57" Type="http://schemas.openxmlformats.org/officeDocument/2006/relationships/oleObject" Target="embeddings/oleObject28.bin"/><Relationship Id="rId10" Type="http://schemas.openxmlformats.org/officeDocument/2006/relationships/image" Target="media/image4.wmf"/><Relationship Id="rId31" Type="http://schemas.openxmlformats.org/officeDocument/2006/relationships/image" Target="media/image14.wmf"/><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image" Target="media/image28.wmf"/><Relationship Id="rId65"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oleObject" Target="embeddings/oleObject8.bin"/><Relationship Id="rId39" Type="http://schemas.openxmlformats.org/officeDocument/2006/relationships/image" Target="media/image1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1074</Words>
  <Characters>6127</Characters>
  <Application>Microsoft Office Word</Application>
  <DocSecurity>0</DocSecurity>
  <Lines>51</Lines>
  <Paragraphs>14</Paragraphs>
  <ScaleCrop>false</ScaleCrop>
  <Company/>
  <LinksUpToDate>false</LinksUpToDate>
  <CharactersWithSpaces>7187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UKTETS RDS</dc:creator>
  <cp:keywords/>
  <dc:description/>
  <cp:lastModifiedBy>UKTETS RDS</cp:lastModifiedBy>
  <cp:revision>2</cp:revision>
  <dcterms:created xsi:type="dcterms:W3CDTF">2022-01-23T11:03:00Z</dcterms:created>
  <dcterms:modified xsi:type="dcterms:W3CDTF">2022-01-23T11:03:00Z</dcterms:modified>
</cp:coreProperties>
</file>